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3250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08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E04500">
        <w:rPr>
          <w:rFonts w:ascii="Times New Roman" w:hAnsi="Times New Roman" w:cs="Times New Roman"/>
          <w:sz w:val="28"/>
          <w:szCs w:val="28"/>
        </w:rPr>
        <w:t>0601003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E04500">
        <w:rPr>
          <w:rFonts w:ascii="Times New Roman" w:hAnsi="Times New Roman" w:cs="Times New Roman"/>
          <w:sz w:val="28"/>
          <w:szCs w:val="28"/>
        </w:rPr>
        <w:t>81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04500">
        <w:rPr>
          <w:rFonts w:ascii="Times New Roman" w:hAnsi="Times New Roman" w:cs="Times New Roman"/>
          <w:sz w:val="28"/>
          <w:szCs w:val="28"/>
        </w:rPr>
        <w:t>1200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</w:t>
      </w:r>
      <w:r w:rsidR="0076576B">
        <w:rPr>
          <w:rFonts w:ascii="Times New Roman" w:hAnsi="Times New Roman" w:cs="Times New Roman"/>
          <w:sz w:val="28"/>
          <w:szCs w:val="28"/>
        </w:rPr>
        <w:t xml:space="preserve"> для</w:t>
      </w:r>
      <w:r w:rsidRPr="00021E3C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E04500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</w:t>
      </w:r>
      <w:r w:rsidR="0076576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21E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32500">
        <w:rPr>
          <w:rFonts w:ascii="Times New Roman" w:hAnsi="Times New Roman" w:cs="Times New Roman"/>
          <w:sz w:val="28"/>
          <w:szCs w:val="28"/>
        </w:rPr>
        <w:t>д. Новосаратовка</w:t>
      </w:r>
      <w:r w:rsidR="0033146D">
        <w:rPr>
          <w:rFonts w:ascii="Times New Roman" w:hAnsi="Times New Roman" w:cs="Times New Roman"/>
          <w:sz w:val="28"/>
          <w:szCs w:val="28"/>
        </w:rPr>
        <w:t xml:space="preserve">, </w:t>
      </w:r>
      <w:r w:rsidR="00332500">
        <w:rPr>
          <w:rFonts w:ascii="Times New Roman" w:hAnsi="Times New Roman" w:cs="Times New Roman"/>
          <w:sz w:val="28"/>
          <w:szCs w:val="28"/>
        </w:rPr>
        <w:t>уч.№</w:t>
      </w:r>
      <w:r w:rsidR="00E04500">
        <w:rPr>
          <w:rFonts w:ascii="Times New Roman" w:hAnsi="Times New Roman" w:cs="Times New Roman"/>
          <w:sz w:val="28"/>
          <w:szCs w:val="28"/>
        </w:rPr>
        <w:t>118а</w:t>
      </w:r>
      <w:r w:rsidR="00332500">
        <w:rPr>
          <w:rFonts w:ascii="Times New Roman" w:hAnsi="Times New Roman" w:cs="Times New Roman"/>
          <w:sz w:val="28"/>
          <w:szCs w:val="28"/>
        </w:rPr>
        <w:t>.</w:t>
      </w: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кв.м – ограничения прав на земельный участок, предусмотренные ст. 56,56.1 ЗК РФ, 47.07.2.370, Справка о балансовой принадлежности №ПрЭС/038/1315-9 от 03.03.2015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точке присоединения к электрической сети: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ЛЭП-0,4 кВ заявителя к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ВЛ-0,4 кВ ТП-2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064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проектируемой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определяется в соответствии 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Комитета по тарифам и ценовой политики Ленинградской области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545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-п и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49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259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57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сорок девять тысяч двести пятьдесят девять рублей 57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 xml:space="preserve"> копеек), в том числе НДС 18%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7 514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17 копеек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выданными ПАО Энергетики и электрификации «Ленэнерго» от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 № ЛЭ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3862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E50B3" w:rsidRPr="00B30F06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>Врезку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в водовод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сталь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на участке водопровода проходящего вдоль указанного участка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, напротив границ занимаемого участка.</w:t>
      </w:r>
    </w:p>
    <w:p w:rsidR="006E50B3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канализации  (водоотведения) отсутствует 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703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E28FA" w:rsidRDefault="008E28FA" w:rsidP="008E28F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8E28FA" w:rsidRPr="00B30F06" w:rsidRDefault="008E28FA" w:rsidP="008E28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отсутствует в соответствии с письмом АО «Газпром газораспределение Ленинградская область» филиал в г. Всеволожск от 20.07.2017 г. № 6152 «О выдаче ТУ».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2D49A0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Свердловское городское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№27»Об утверждении внесения изменений в правила землепользования и застройки муниципального 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>образования «Свердловское городское поселение» Всеволожского муниципального района Ленинградской области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203278" w:rsidRPr="002D49A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9A0" w:rsidRPr="002D49A0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индивидуальными, одноквартирными  и многоквартирными жилыми домами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A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2 01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0 000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010 000 </w:t>
      </w:r>
      <w:r w:rsidR="00E04500"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два миллиона десять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767"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60 300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шестьдесят 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356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0601003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81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г. Всеволожск, микрорайон «Южный», ул. Невская, д. 10, каб. № 19.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до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микрорайон «Южный», ул. Невская, д.10, каб. № 6.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микрорайон «Южный», ул. Невская, д. 10, каб. № 6. Подведение итогов аукциона - по тому же адресу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lastRenderedPageBreak/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E28FA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0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0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03278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49A0"/>
    <w:rsid w:val="002E10FB"/>
    <w:rsid w:val="002E20DC"/>
    <w:rsid w:val="002F4399"/>
    <w:rsid w:val="00302E08"/>
    <w:rsid w:val="0030666B"/>
    <w:rsid w:val="00320850"/>
    <w:rsid w:val="00321C2E"/>
    <w:rsid w:val="0032694F"/>
    <w:rsid w:val="0033146D"/>
    <w:rsid w:val="00332500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636C0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E50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76B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28FA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2767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AF0569"/>
    <w:rsid w:val="00B01E7E"/>
    <w:rsid w:val="00B123F7"/>
    <w:rsid w:val="00B125D9"/>
    <w:rsid w:val="00B1710C"/>
    <w:rsid w:val="00B2264C"/>
    <w:rsid w:val="00B253A8"/>
    <w:rsid w:val="00B30F06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D015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4D2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4500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D805"/>
  <w15:docId w15:val="{30ECC781-A956-4336-BE08-E5ADF75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3BAF-6383-463F-95CE-41F041E4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90</cp:revision>
  <cp:lastPrinted>2018-03-26T08:53:00Z</cp:lastPrinted>
  <dcterms:created xsi:type="dcterms:W3CDTF">2015-12-07T09:04:00Z</dcterms:created>
  <dcterms:modified xsi:type="dcterms:W3CDTF">2018-03-26T14:31:00Z</dcterms:modified>
</cp:coreProperties>
</file>