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020BFE">
        <w:t>1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6119A2">
      <w:pPr>
        <w:ind w:firstLine="708"/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 w:rsidR="0013062E">
        <w:t>Анацкая Т.В.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020BFE" w:rsidP="006119A2">
      <w:pPr>
        <w:ind w:firstLine="708"/>
        <w:jc w:val="both"/>
      </w:pPr>
      <w:r>
        <w:t>Соколов С.В., начальник отдела по управлению жилищно-коммунальным хозяйством;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020BFE">
        <w:t>1</w:t>
      </w:r>
      <w:r>
        <w:t xml:space="preserve"> квартал 201</w:t>
      </w:r>
      <w:r w:rsidR="0023113C">
        <w:t>8</w:t>
      </w:r>
      <w:r>
        <w:t xml:space="preserve"> г</w:t>
      </w:r>
      <w:r w:rsidR="00F75DBF">
        <w:t>ода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13062E">
        <w:t>Анацкую Т.В.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1.</w:t>
      </w:r>
    </w:p>
    <w:p w:rsidR="0013062E" w:rsidRDefault="00751896" w:rsidP="0013062E">
      <w:pPr>
        <w:jc w:val="both"/>
      </w:pPr>
      <w:r>
        <w:tab/>
      </w:r>
      <w:r w:rsidR="0013062E" w:rsidRPr="00693149">
        <w:t>О</w:t>
      </w:r>
      <w:r w:rsidR="0013062E">
        <w:t>б осуществления</w:t>
      </w:r>
      <w:r w:rsidR="0013062E" w:rsidRPr="00693149">
        <w:t xml:space="preserve"> контрол</w:t>
      </w:r>
      <w:r w:rsidR="0013062E">
        <w:t>я</w:t>
      </w:r>
      <w:r w:rsidR="0013062E" w:rsidRPr="00693149">
        <w:t xml:space="preserve"> </w:t>
      </w:r>
      <w:r w:rsidR="0023113C">
        <w:t>в сфере закупок товаров, работ, услуг для обеспечения муниципальных нужд за 2017 год (в том числе количество жалоб в УФАС РФ по Ленинградской области)</w:t>
      </w:r>
      <w:r w:rsidR="0013062E">
        <w:t>.</w:t>
      </w:r>
    </w:p>
    <w:p w:rsidR="0013062E" w:rsidRDefault="0023113C" w:rsidP="0013062E">
      <w:pPr>
        <w:ind w:firstLine="708"/>
        <w:jc w:val="both"/>
      </w:pPr>
      <w:r>
        <w:t>Главный бухгалтер – заместитель руководителя контрактной службы Л.В.Седых:</w:t>
      </w:r>
    </w:p>
    <w:p w:rsidR="00B76EF5" w:rsidRDefault="00B76EF5" w:rsidP="00B76EF5">
      <w:pPr>
        <w:ind w:firstLine="708"/>
        <w:jc w:val="both"/>
      </w:pPr>
      <w:r>
        <w:t>В соответствии со статьей 99 Федерального закона</w:t>
      </w:r>
      <w:r w:rsidRPr="003D19E4">
        <w:t xml:space="preserve"> </w:t>
      </w:r>
      <w:r>
        <w:t>от 05.04.2014 № 44-ФЗ «О контрактной системе в сфере закупок товаров, работ, услуг для обеспечения государственных и муниципальных нужд» к</w:t>
      </w:r>
      <w:r w:rsidRPr="0082315A">
        <w:t>онтрол</w:t>
      </w:r>
      <w:r>
        <w:t>ь</w:t>
      </w:r>
      <w:r w:rsidRPr="0082315A">
        <w:t xml:space="preserve"> в сфере закупок товаров, работ, услуг для обеспечения муниципальных нужд</w:t>
      </w:r>
      <w:r>
        <w:t xml:space="preserve"> осуществляется в рамках полномочий по осуществлению внутреннего финансового контроля. Внешний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01.12.2015 № 60 «О передачи полномочий по осуществлению внешнего муниципального финансового контроля».</w:t>
      </w:r>
      <w:r w:rsidR="00137CFB">
        <w:t xml:space="preserve"> В 2017 году с участием администрации было рассмотрено 33 (тридцать три) жалобы в УФАС РФ по Ленинградской области. </w:t>
      </w: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2.</w:t>
      </w:r>
    </w:p>
    <w:p w:rsidR="0023113C" w:rsidRDefault="00B53DD1" w:rsidP="0023113C">
      <w:pPr>
        <w:autoSpaceDE w:val="0"/>
        <w:autoSpaceDN w:val="0"/>
        <w:adjustRightInd w:val="0"/>
        <w:jc w:val="both"/>
      </w:pPr>
      <w:r>
        <w:tab/>
      </w:r>
      <w:r w:rsidR="0023113C">
        <w:t>О мерах по противодействию коррупции в сфере жилищно-коммунального хозяйства.</w:t>
      </w:r>
    </w:p>
    <w:p w:rsidR="00FD41DE" w:rsidRDefault="0023113C" w:rsidP="0023113C">
      <w:pPr>
        <w:autoSpaceDE w:val="0"/>
        <w:autoSpaceDN w:val="0"/>
        <w:adjustRightInd w:val="0"/>
        <w:jc w:val="both"/>
      </w:pPr>
      <w:r>
        <w:tab/>
        <w:t>Начальник отдела по управлению ЖКХ С.В. Соколов:</w:t>
      </w:r>
    </w:p>
    <w:p w:rsidR="00FD41DE" w:rsidRDefault="00FD41DE" w:rsidP="00FD41DE">
      <w:pPr>
        <w:autoSpaceDE w:val="0"/>
        <w:autoSpaceDN w:val="0"/>
        <w:adjustRightInd w:val="0"/>
        <w:ind w:firstLine="708"/>
        <w:jc w:val="both"/>
      </w:pPr>
      <w:r>
        <w:t xml:space="preserve">Мерами по противодействию коррупции в данной сфере является открытость и доступность информации о тарифах, о перечне предоставляемых услуг. </w:t>
      </w:r>
    </w:p>
    <w:p w:rsidR="00B6456B" w:rsidRDefault="00FD41DE" w:rsidP="002174BE">
      <w:pPr>
        <w:autoSpaceDE w:val="0"/>
        <w:autoSpaceDN w:val="0"/>
        <w:adjustRightInd w:val="0"/>
        <w:ind w:firstLine="708"/>
        <w:jc w:val="both"/>
      </w:pPr>
      <w:r>
        <w:t>Также такой мерой является соблюдение требований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при проведении открытых конкурсов на осуществления работ по благоустройству и в иных сферах ЖКХ, тем самым создаются условия для свободной конкуренции.</w:t>
      </w: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5675F1" w:rsidRDefault="00B53DD1" w:rsidP="0013062E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3.</w:t>
      </w:r>
    </w:p>
    <w:p w:rsidR="0023113C" w:rsidRPr="0023113C" w:rsidRDefault="0023113C" w:rsidP="0013062E">
      <w:pPr>
        <w:jc w:val="both"/>
      </w:pPr>
      <w:r>
        <w:lastRenderedPageBreak/>
        <w:tab/>
        <w:t xml:space="preserve"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 администрации, незаконными решений и действий (бездействий) должностных лиц администрации за 1 квартал 2018 года.  </w:t>
      </w:r>
    </w:p>
    <w:p w:rsidR="0013062E" w:rsidRDefault="0023113C" w:rsidP="0013062E">
      <w:pPr>
        <w:ind w:firstLine="708"/>
        <w:jc w:val="both"/>
      </w:pPr>
      <w:r>
        <w:t xml:space="preserve">Начальник сектора по правовым вопросам </w:t>
      </w:r>
      <w:r w:rsidR="0013062E">
        <w:t>А.А. Сарычев:</w:t>
      </w:r>
    </w:p>
    <w:p w:rsidR="00137CFB" w:rsidRDefault="00137CFB" w:rsidP="00137CFB">
      <w:pPr>
        <w:ind w:firstLine="708"/>
        <w:jc w:val="both"/>
      </w:pPr>
      <w:r>
        <w:t xml:space="preserve">В </w:t>
      </w:r>
      <w:r w:rsidR="002174BE">
        <w:t xml:space="preserve">1 квартале </w:t>
      </w:r>
      <w:r>
        <w:t>201</w:t>
      </w:r>
      <w:r w:rsidR="002174BE">
        <w:t>8</w:t>
      </w:r>
      <w:r>
        <w:t xml:space="preserve"> году было 2 (два) судебных разбирательства о </w:t>
      </w:r>
      <w:r w:rsidRPr="00E02E22">
        <w:t>признании недействительным ненормативн</w:t>
      </w:r>
      <w:r>
        <w:t>ого</w:t>
      </w:r>
      <w:r w:rsidRPr="00E02E22">
        <w:t xml:space="preserve"> правов</w:t>
      </w:r>
      <w:r>
        <w:t>ого</w:t>
      </w:r>
      <w:r w:rsidRPr="00E02E22">
        <w:t xml:space="preserve"> акт</w:t>
      </w:r>
      <w:r>
        <w:t>а</w:t>
      </w:r>
      <w:r w:rsidRPr="00E02E22">
        <w:t xml:space="preserve"> администрации</w:t>
      </w:r>
      <w:r>
        <w:t xml:space="preserve">. В </w:t>
      </w:r>
      <w:r w:rsidR="002174BE">
        <w:t>обоих случаях в</w:t>
      </w:r>
      <w:r>
        <w:t xml:space="preserve"> исков</w:t>
      </w:r>
      <w:r w:rsidR="002174BE">
        <w:t>ых</w:t>
      </w:r>
      <w:r>
        <w:t xml:space="preserve"> заявлени</w:t>
      </w:r>
      <w:r w:rsidR="002174BE">
        <w:t>ях</w:t>
      </w:r>
      <w:r>
        <w:t xml:space="preserve"> к администрации было отказано. </w:t>
      </w:r>
    </w:p>
    <w:p w:rsidR="005675F1" w:rsidRDefault="005675F1" w:rsidP="002174BE">
      <w:pPr>
        <w:jc w:val="both"/>
        <w:rPr>
          <w:u w:val="single"/>
        </w:rPr>
      </w:pPr>
    </w:p>
    <w:p w:rsidR="00DC1B4E" w:rsidRPr="00F73DB7" w:rsidRDefault="00DC1B4E" w:rsidP="00B87ED6">
      <w:pPr>
        <w:ind w:firstLine="708"/>
        <w:jc w:val="both"/>
        <w:rPr>
          <w:u w:val="single"/>
        </w:rPr>
      </w:pPr>
      <w:r w:rsidRPr="00F73DB7">
        <w:rPr>
          <w:u w:val="single"/>
        </w:rPr>
        <w:t>Вопрос 4.</w:t>
      </w:r>
    </w:p>
    <w:p w:rsidR="00615F37" w:rsidRDefault="00DC1B4E" w:rsidP="0013062E">
      <w:pPr>
        <w:jc w:val="both"/>
      </w:pPr>
      <w:r>
        <w:tab/>
      </w:r>
      <w:r w:rsidR="0013062E" w:rsidRPr="0082315A">
        <w:t>Об итогах поступления обращений о правонарушении от населения МО «Свердловское городское поселение» по вопросам коррупции на официальном сайте МО «Свердловское городское поселение»</w:t>
      </w:r>
      <w:r w:rsidR="0013062E">
        <w:t xml:space="preserve"> за 201</w:t>
      </w:r>
      <w:r w:rsidR="0023113C">
        <w:t>7</w:t>
      </w:r>
      <w:r w:rsidR="0013062E">
        <w:t xml:space="preserve"> год.</w:t>
      </w:r>
    </w:p>
    <w:p w:rsidR="0013062E" w:rsidRDefault="0013062E" w:rsidP="0013062E">
      <w:pPr>
        <w:jc w:val="both"/>
      </w:pPr>
      <w:r>
        <w:tab/>
      </w:r>
      <w:r w:rsidR="0023113C">
        <w:t xml:space="preserve">Начальник сектора по правовым вопросам </w:t>
      </w:r>
      <w:r>
        <w:t>А.А. Сарычев:</w:t>
      </w:r>
    </w:p>
    <w:p w:rsidR="00BE6636" w:rsidRDefault="00BE6636" w:rsidP="00BE6636">
      <w:pPr>
        <w:ind w:firstLine="708"/>
        <w:jc w:val="both"/>
      </w:pPr>
      <w:r>
        <w:t>В 201</w:t>
      </w:r>
      <w:r w:rsidR="0023113C">
        <w:t>7</w:t>
      </w:r>
      <w:r>
        <w:t xml:space="preserve"> году </w:t>
      </w:r>
      <w:r w:rsidRPr="0082315A">
        <w:t>обращений о правонарушении от населения МО «Свердловское городское поселение» по вопросам коррупции на официальн</w:t>
      </w:r>
      <w:r>
        <w:t>ый</w:t>
      </w:r>
      <w:r w:rsidRPr="0082315A">
        <w:t xml:space="preserve"> сайт МО «Свердловское городское поселение»</w:t>
      </w:r>
      <w:r>
        <w:t xml:space="preserve"> не поступало.</w:t>
      </w:r>
    </w:p>
    <w:p w:rsidR="00BE6636" w:rsidRDefault="00BE6636" w:rsidP="0013062E">
      <w:pPr>
        <w:jc w:val="both"/>
      </w:pPr>
    </w:p>
    <w:p w:rsidR="009762FA" w:rsidRPr="00BE6636" w:rsidRDefault="009762FA" w:rsidP="003B63C4">
      <w:pPr>
        <w:jc w:val="both"/>
        <w:rPr>
          <w:u w:val="single"/>
        </w:rPr>
      </w:pP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 w:rsidR="0013062E">
        <w:t>Т.В. Анацкая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13062E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2A" w:rsidRDefault="0084462A" w:rsidP="00295158">
      <w:r>
        <w:separator/>
      </w:r>
    </w:p>
  </w:endnote>
  <w:endnote w:type="continuationSeparator" w:id="0">
    <w:p w:rsidR="0084462A" w:rsidRDefault="0084462A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2A" w:rsidRDefault="0084462A" w:rsidP="00295158">
      <w:r>
        <w:separator/>
      </w:r>
    </w:p>
  </w:footnote>
  <w:footnote w:type="continuationSeparator" w:id="0">
    <w:p w:rsidR="0084462A" w:rsidRDefault="0084462A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C7AAC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37CFB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531F"/>
    <w:rsid w:val="00206699"/>
    <w:rsid w:val="002153C6"/>
    <w:rsid w:val="002174BE"/>
    <w:rsid w:val="00222D08"/>
    <w:rsid w:val="00224DEC"/>
    <w:rsid w:val="0022614D"/>
    <w:rsid w:val="002309BA"/>
    <w:rsid w:val="00230D5F"/>
    <w:rsid w:val="0023113C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56753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94460"/>
    <w:rsid w:val="004A072D"/>
    <w:rsid w:val="004A093E"/>
    <w:rsid w:val="004A0AB3"/>
    <w:rsid w:val="004A128E"/>
    <w:rsid w:val="004A1E15"/>
    <w:rsid w:val="004A2D24"/>
    <w:rsid w:val="004A2F18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2A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76EF5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3282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0D45"/>
    <w:rsid w:val="00F02B47"/>
    <w:rsid w:val="00F05A56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DBF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1D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A52C9-EA81-4324-A4F2-2454E789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58</cp:revision>
  <cp:lastPrinted>2014-07-08T08:36:00Z</cp:lastPrinted>
  <dcterms:created xsi:type="dcterms:W3CDTF">2014-07-04T10:22:00Z</dcterms:created>
  <dcterms:modified xsi:type="dcterms:W3CDTF">2018-11-06T13:28:00Z</dcterms:modified>
</cp:coreProperties>
</file>