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BAF" w:rsidRDefault="00641BAF" w:rsidP="00641BAF">
      <w:pPr>
        <w:pStyle w:val="a3"/>
      </w:pPr>
      <w:r>
        <w:t>Постановлением Правительства Ленинградской области от 30 августа 2013г. №282 утверждён Порядок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сети газораспределения в рамках подпрограммы «Газификация Ленинградской области».</w:t>
      </w:r>
    </w:p>
    <w:p w:rsidR="00641BAF" w:rsidRDefault="00641BAF" w:rsidP="00641BAF">
      <w:pPr>
        <w:pStyle w:val="a3"/>
      </w:pPr>
      <w:r>
        <w:t>В настоящем Порядке используются следующие понятия: индивидуальное домовладение – отдельно стоящий жилой дом с количеством этажей не более трёх, предназначенный для проживания одной семьи, имеющий газоиспользующее оборудование с суммарным газопотреблением не более 4 куб. м/ч.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 состоящие (состоящий в родственных отношениях с собственником домовладения (родители, супруг, дети), и (или) сам собственник домовладения.</w:t>
      </w:r>
    </w:p>
    <w:p w:rsidR="00641BAF" w:rsidRDefault="00641BAF" w:rsidP="00641BAF">
      <w:pPr>
        <w:pStyle w:val="a3"/>
      </w:pPr>
      <w:proofErr w:type="gramStart"/>
      <w:r>
        <w:t>Также Порядком</w:t>
      </w:r>
      <w:proofErr w:type="gramEnd"/>
      <w:r>
        <w:t xml:space="preserve"> определён размер субсидий, порядок предоставления и возврата субсидий, определён перечень льготных категорий граждан</w:t>
      </w:r>
    </w:p>
    <w:p w:rsidR="00050C60" w:rsidRDefault="00050C60">
      <w:bookmarkStart w:id="0" w:name="_GoBack"/>
      <w:bookmarkEnd w:id="0"/>
    </w:p>
    <w:sectPr w:rsidR="0005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F"/>
    <w:rsid w:val="00050C60"/>
    <w:rsid w:val="001E70C1"/>
    <w:rsid w:val="00641BAF"/>
    <w:rsid w:val="006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C99B-38C3-4A2C-B940-50E1CCDF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2018-12-17T14:34:00Z</dcterms:created>
  <dcterms:modified xsi:type="dcterms:W3CDTF">2018-12-17T14:35:00Z</dcterms:modified>
</cp:coreProperties>
</file>