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D0" w:rsidRPr="005630A8" w:rsidRDefault="009E07D0" w:rsidP="009178A7">
      <w:pPr>
        <w:spacing w:after="0" w:line="240" w:lineRule="auto"/>
        <w:ind w:firstLine="540"/>
        <w:jc w:val="center"/>
        <w:rPr>
          <w:rFonts w:ascii="Times New Roman" w:hAnsi="Times New Roman"/>
          <w:b/>
          <w:sz w:val="24"/>
          <w:szCs w:val="24"/>
        </w:rPr>
      </w:pPr>
      <w:r w:rsidRPr="005630A8">
        <w:rPr>
          <w:rFonts w:ascii="Times New Roman" w:hAnsi="Times New Roman"/>
          <w:b/>
          <w:sz w:val="24"/>
          <w:szCs w:val="24"/>
        </w:rPr>
        <w:t xml:space="preserve">Федеральный закон от 2 апреля </w:t>
      </w:r>
      <w:smartTag w:uri="urn:schemas-microsoft-com:office:smarttags" w:element="metricconverter">
        <w:smartTagPr>
          <w:attr w:name="ProductID" w:val="2014 г"/>
        </w:smartTagPr>
        <w:r w:rsidRPr="005630A8">
          <w:rPr>
            <w:rFonts w:ascii="Times New Roman" w:hAnsi="Times New Roman"/>
            <w:b/>
            <w:sz w:val="24"/>
            <w:szCs w:val="24"/>
          </w:rPr>
          <w:t>2014 г</w:t>
        </w:r>
      </w:smartTag>
      <w:r w:rsidRPr="005630A8">
        <w:rPr>
          <w:rFonts w:ascii="Times New Roman" w:hAnsi="Times New Roman"/>
          <w:b/>
          <w:sz w:val="24"/>
          <w:szCs w:val="24"/>
        </w:rPr>
        <w:t xml:space="preserve">. N 44-ФЗ </w:t>
      </w:r>
    </w:p>
    <w:p w:rsidR="009E07D0" w:rsidRPr="005630A8" w:rsidRDefault="009E07D0" w:rsidP="009178A7">
      <w:pPr>
        <w:spacing w:after="0" w:line="240" w:lineRule="auto"/>
        <w:ind w:firstLine="540"/>
        <w:jc w:val="center"/>
        <w:rPr>
          <w:rFonts w:ascii="Times New Roman" w:hAnsi="Times New Roman"/>
          <w:b/>
          <w:sz w:val="24"/>
          <w:szCs w:val="24"/>
        </w:rPr>
      </w:pPr>
      <w:r w:rsidRPr="005630A8">
        <w:rPr>
          <w:rFonts w:ascii="Times New Roman" w:hAnsi="Times New Roman"/>
          <w:b/>
          <w:sz w:val="24"/>
          <w:szCs w:val="24"/>
        </w:rPr>
        <w:t>"Об участии граждан в охране общественного порядка"</w:t>
      </w:r>
    </w:p>
    <w:p w:rsidR="009178A7" w:rsidRPr="005630A8" w:rsidRDefault="009178A7" w:rsidP="009178A7">
      <w:pPr>
        <w:spacing w:after="0" w:line="240" w:lineRule="auto"/>
        <w:ind w:firstLine="540"/>
        <w:jc w:val="center"/>
        <w:rPr>
          <w:rFonts w:ascii="Times New Roman" w:hAnsi="Times New Roman"/>
          <w:b/>
          <w:sz w:val="24"/>
          <w:szCs w:val="24"/>
        </w:rPr>
      </w:pP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Одобрен Советом Федерации 26 марта 2014 года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 xml:space="preserve">Вступает в силу 2 июля </w:t>
      </w:r>
      <w:smartTag w:uri="urn:schemas-microsoft-com:office:smarttags" w:element="metricconverter">
        <w:smartTagPr>
          <w:attr w:name="ProductID" w:val="2014 г"/>
        </w:smartTagPr>
        <w:r w:rsidRPr="005630A8">
          <w:rPr>
            <w:rFonts w:ascii="Times New Roman" w:hAnsi="Times New Roman"/>
            <w:sz w:val="24"/>
            <w:szCs w:val="24"/>
          </w:rPr>
          <w:t>2014 г</w:t>
        </w:r>
      </w:smartTag>
      <w:r w:rsidRPr="005630A8">
        <w:rPr>
          <w:rFonts w:ascii="Times New Roman" w:hAnsi="Times New Roman"/>
          <w:sz w:val="24"/>
          <w:szCs w:val="24"/>
        </w:rPr>
        <w:t>.</w:t>
      </w:r>
    </w:p>
    <w:p w:rsidR="009178A7" w:rsidRPr="005630A8" w:rsidRDefault="009178A7"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Глава 1. Общие положения</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 Предмет регулирования настоящего Федерального закона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 Основные понятия, используемые в настоящем Федеральном законе</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Для целей настоящего Федерального закона используются следующие основные понятия: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внештатный сотрудник полиции - гражданин Российской Федерации, привлекаемый полицией с его согласия к внештатному сотрудничеству;</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3. Правовая основа участия граждан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lastRenderedPageBreak/>
        <w:t>Статья 4. Принципы участия граждан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Участие граждан в охране общественного порядка осуществляется в соответствии с принципами: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добровольности;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законности;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приоритетности защиты прав и свобод человека и гражданина;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права каждого на самозащиту от противоправных посягательств всеми способами, не запрещенными законом;</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5. Ограничения, связанные с участием граждан в охране общественного порядка</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sz w:val="24"/>
          <w:szCs w:val="24"/>
        </w:rPr>
        <w:t xml:space="preserve">1. </w:t>
      </w:r>
      <w:r w:rsidRPr="005630A8">
        <w:rPr>
          <w:rFonts w:ascii="Times New Roman" w:hAnsi="Times New Roman"/>
          <w:color w:val="FF0000"/>
          <w:sz w:val="24"/>
          <w:szCs w:val="24"/>
        </w:rPr>
        <w:t>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Участие граждан в мероприятиях по охране общественного порядка, заведомо предполагающих угрозу их жизни и здоровью, не допускается.</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sz w:val="24"/>
          <w:szCs w:val="24"/>
        </w:rPr>
        <w:t xml:space="preserve">2. </w:t>
      </w:r>
      <w:r w:rsidRPr="005630A8">
        <w:rPr>
          <w:rFonts w:ascii="Times New Roman" w:hAnsi="Times New Roman"/>
          <w:color w:val="FF0000"/>
          <w:sz w:val="24"/>
          <w:szCs w:val="24"/>
        </w:rPr>
        <w:t>Органы местного самоуправления в соответствии с полномочиями, установленными настоящим Федеральным законом,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7. Реестр народных дружин и общественных объединений правоохранительной направленности в субъекте Российской Федерации</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1. Народные дружины и общественные объединения правоохранительной направленности подлежат включению в региональный реестр.</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 xml:space="preserve">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w:t>
      </w:r>
      <w:r w:rsidRPr="005630A8">
        <w:rPr>
          <w:rFonts w:ascii="Times New Roman" w:hAnsi="Times New Roman"/>
          <w:sz w:val="24"/>
          <w:szCs w:val="24"/>
        </w:rPr>
        <w:lastRenderedPageBreak/>
        <w:t>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2) устав народной дружины или общественного объединения правоохранительной направленности.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В региональном реестре должны содержаться следующие сведения: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сведения о командире народной дружины или об учредителях общественного объединения правоохранительной направленности;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место создания народной дружины или общественного объединения правоохранительной направленности;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дата включения народной дружины или общественного объединения правоохранительной направленности в региональный реестр;</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основание и дата прекращения деятельности народной дружины или общественного объединения правоохранительной направленности.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Порядок формирования и ведения регионального реестра определяется федеральным органом исполнительной власти в сфере внутренних дел.</w:t>
      </w:r>
    </w:p>
    <w:p w:rsidR="005630A8" w:rsidRPr="005630A8" w:rsidRDefault="005630A8"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Глава 2. Формы участия граждан в охране общественного порядка</w:t>
      </w:r>
    </w:p>
    <w:p w:rsidR="009E07D0" w:rsidRPr="005630A8" w:rsidRDefault="009E07D0" w:rsidP="009178A7">
      <w:pPr>
        <w:spacing w:after="0" w:line="240" w:lineRule="auto"/>
        <w:ind w:firstLine="540"/>
        <w:rPr>
          <w:rFonts w:ascii="Times New Roman" w:hAnsi="Times New Roman"/>
          <w:b/>
          <w:color w:val="FF0000"/>
          <w:sz w:val="24"/>
          <w:szCs w:val="24"/>
        </w:rPr>
      </w:pPr>
      <w:r w:rsidRPr="005630A8">
        <w:rPr>
          <w:rFonts w:ascii="Times New Roman" w:hAnsi="Times New Roman"/>
          <w:b/>
          <w:color w:val="FF0000"/>
          <w:sz w:val="24"/>
          <w:szCs w:val="24"/>
        </w:rPr>
        <w:t>Статья 8. Содействие органам внутренних дел (полиции) и иным правоохранительным органам</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1. В целях содействия органам внутренних дел (полиции) и иным правоохранительным органам граждане вправе:</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5630A8" w:rsidRPr="005630A8" w:rsidRDefault="005630A8"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9. Участие граждан в поиске лиц, пропавших без вести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Граждане, достигшие возраста восемнадцати лет, вправе принимать участие в поиске лиц, пропавших без вести.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Граждане при участии в поиске лиц, пропавших без вести, имеют право:</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lastRenderedPageBreak/>
        <w:t>1) оказывать помощь органам внутренних дел (полиции) и иным правоохранительным органам в мероприятиях по поиску лиц, пропавших без вести;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осуществлять иные права, предусмотренные настоящим Федеральным законом, другими федеральными законами.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Граждане при участии в поиске лиц, пропавших без вести, обязаны:</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630A8" w:rsidRPr="005630A8" w:rsidRDefault="005630A8"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10. Внештатное сотрудничество с полицией</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Граждане, достигшие возраста восемнадцати лет, могут привлекаться к внештатному сотрудничеству с полицией.</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3. Внештатными сотрудниками полиции не могут быть граждане:</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1) имеющие неснятую или непогашенную судимость;</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2) в отношении которых осуществляется уголовное преследование;</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3) ранее осужденные за умышленные преступления;</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6) страдающие психическими расстройствами, больные наркоманией или алкоголизмом;</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7) признанные недееспособными или ограниченно дееспособными по решению суда, вступившему в законную силу;</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9E07D0" w:rsidRPr="005630A8" w:rsidRDefault="009E07D0" w:rsidP="009178A7">
      <w:pPr>
        <w:spacing w:after="0" w:line="240" w:lineRule="auto"/>
        <w:ind w:firstLine="540"/>
        <w:rPr>
          <w:rFonts w:ascii="Times New Roman" w:hAnsi="Times New Roman"/>
          <w:color w:val="FF0000"/>
          <w:sz w:val="24"/>
          <w:szCs w:val="24"/>
        </w:rPr>
      </w:pPr>
      <w:r w:rsidRPr="005630A8">
        <w:rPr>
          <w:rFonts w:ascii="Times New Roman" w:hAnsi="Times New Roman"/>
          <w:color w:val="FF0000"/>
          <w:sz w:val="24"/>
          <w:szCs w:val="24"/>
        </w:rPr>
        <w:t>10) имеющие гражданство (подданство) иностранного государства.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Внештатные сотрудники полиции могут быть исключены из числа внештатных сотрудников полиции в следующих случаях:</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на основании личного заявления внештатного сотрудника полиции;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при наступлении обстоятельств, указанных в части 3 настоящей статьи;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lastRenderedPageBreak/>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в связи с прекращением гражданства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в иных случаях, предусмотренных законодательством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Внештатные сотрудники полиции при участии в охране общественного порядка имеют право:</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требовать от граждан и должностных лиц прекратить противоправные деяния;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осуществлять иные права, предусмотренные настоящим Федеральным законом, другими федеральными законами.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6. Внештатные сотрудники полиции при участии в охране общественного порядка обязаны:</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знать и соблюдать требования законодательных и иных нормативных правовых актов в сфере охраны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соблюдать права и законные интересы граждан, общественных объединений, религиозных и иных организаций;</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5630A8" w:rsidRPr="005630A8" w:rsidRDefault="005630A8"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11. Участие граждан в деятельности общественных объединений правоохранительной направленности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 xml:space="preserve">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w:t>
      </w:r>
      <w:r w:rsidRPr="005630A8">
        <w:rPr>
          <w:rFonts w:ascii="Times New Roman" w:hAnsi="Times New Roman"/>
          <w:sz w:val="24"/>
          <w:szCs w:val="24"/>
        </w:rPr>
        <w:lastRenderedPageBreak/>
        <w:t>жительства, нахождения собственности, работы или учебы в форме органа общественной самодеятельности без образования юридического лица.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Основными направлениями деятельности общественных объединений правоохранительной направленности являются: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содействие органам внутренних дел (полиции) и иным правоохранительным органам в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участие в предупреждении и пресечении правонарушений;</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распространение правовых знаний, разъяснение норм поведения в общественных местах.</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w:t>
      </w:r>
      <w:r w:rsidR="002F76D2" w:rsidRPr="005630A8">
        <w:rPr>
          <w:rFonts w:ascii="Times New Roman" w:hAnsi="Times New Roman"/>
          <w:sz w:val="24"/>
          <w:szCs w:val="24"/>
        </w:rPr>
        <w:t>-</w:t>
      </w:r>
      <w:r w:rsidRPr="005630A8">
        <w:rPr>
          <w:rFonts w:ascii="Times New Roman" w:hAnsi="Times New Roman"/>
          <w:sz w:val="24"/>
          <w:szCs w:val="24"/>
        </w:rPr>
        <w:t>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Порядок создания, реорганизации и (или) ликвидации общественных объединений правоохранительной направленности определяется Федеральным законом от 19 мая 1995 года N 82-ФЗ "Об общественных объединениях" с учетом положений настоящего Федерального закона.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6. Не могут быть учредителями или участниками общественного объединения правоохранительной направленности граждане:</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имеющие неснятую или непогашенную судимость;</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в отношении которых осуществляется уголовное преследование;</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ранее осужденные за умышленные преступления;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6) страдающие психическими расстройствами, больные наркоманией или алкоголизмом;</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7) признанные недееспособными или ограниченно дееспособными по решению суда, вступившему в законную силу;</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8) имеющие гражданство (подданство) иностранного государства.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информировать органы внутренних дел (полицию) и иные правоохранительные органы о правонарушениях и об угрозах общественному порядку;</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осуществлять иные права, предусмотренные настоящим Федеральным законом, другими федеральными законами.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lastRenderedPageBreak/>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9E07D0" w:rsidRPr="005630A8" w:rsidRDefault="009E07D0" w:rsidP="009178A7">
      <w:pPr>
        <w:spacing w:after="0" w:line="240" w:lineRule="auto"/>
        <w:ind w:firstLine="540"/>
        <w:rPr>
          <w:rFonts w:ascii="Times New Roman" w:hAnsi="Times New Roman"/>
          <w:b/>
          <w:color w:val="FF0000"/>
          <w:sz w:val="24"/>
          <w:szCs w:val="24"/>
        </w:rPr>
      </w:pPr>
    </w:p>
    <w:p w:rsidR="009E07D0" w:rsidRPr="005630A8" w:rsidRDefault="009E07D0" w:rsidP="009178A7">
      <w:pPr>
        <w:spacing w:after="0" w:line="240" w:lineRule="auto"/>
        <w:ind w:firstLine="540"/>
        <w:rPr>
          <w:rFonts w:ascii="Times New Roman" w:hAnsi="Times New Roman"/>
          <w:b/>
          <w:color w:val="FF0000"/>
          <w:sz w:val="24"/>
          <w:szCs w:val="24"/>
        </w:rPr>
      </w:pPr>
      <w:r w:rsidRPr="005630A8">
        <w:rPr>
          <w:rFonts w:ascii="Times New Roman" w:hAnsi="Times New Roman"/>
          <w:b/>
          <w:color w:val="FF0000"/>
          <w:sz w:val="24"/>
          <w:szCs w:val="24"/>
        </w:rPr>
        <w:t>Глава 3. Порядок создания и деятельности народных дружин</w:t>
      </w:r>
    </w:p>
    <w:p w:rsidR="009E07D0" w:rsidRPr="005630A8" w:rsidRDefault="009E07D0"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12. Создание и организация деятельности народных дружин</w:t>
      </w:r>
    </w:p>
    <w:p w:rsidR="009E07D0" w:rsidRPr="005630A8" w:rsidRDefault="009E07D0" w:rsidP="009178A7">
      <w:pPr>
        <w:spacing w:after="0" w:line="240" w:lineRule="auto"/>
        <w:ind w:firstLine="540"/>
        <w:jc w:val="both"/>
        <w:rPr>
          <w:rFonts w:ascii="Times New Roman" w:hAnsi="Times New Roman"/>
          <w:color w:val="FF0000"/>
          <w:sz w:val="24"/>
          <w:szCs w:val="24"/>
        </w:rPr>
      </w:pPr>
      <w:r w:rsidRPr="005630A8">
        <w:rPr>
          <w:rFonts w:ascii="Times New Roman" w:hAnsi="Times New Roman"/>
          <w:sz w:val="24"/>
          <w:szCs w:val="24"/>
        </w:rPr>
        <w:t xml:space="preserve">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w:t>
      </w:r>
      <w:r w:rsidRPr="005630A8">
        <w:rPr>
          <w:rFonts w:ascii="Times New Roman" w:hAnsi="Times New Roman"/>
          <w:color w:val="FF0000"/>
          <w:sz w:val="24"/>
          <w:szCs w:val="24"/>
        </w:rPr>
        <w:t>уведомлением органов местного самоуправления</w:t>
      </w:r>
      <w:r w:rsidRPr="005630A8">
        <w:rPr>
          <w:rFonts w:ascii="Times New Roman" w:hAnsi="Times New Roman"/>
          <w:sz w:val="24"/>
          <w:szCs w:val="24"/>
        </w:rPr>
        <w:t xml:space="preserve">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w:t>
      </w:r>
      <w:r w:rsidRPr="005630A8">
        <w:rPr>
          <w:rFonts w:ascii="Times New Roman" w:hAnsi="Times New Roman"/>
          <w:color w:val="FF0000"/>
          <w:sz w:val="24"/>
          <w:szCs w:val="24"/>
        </w:rPr>
        <w:t>территориального органа федерального органа исполнительной власти в сфере внутренних дел.</w:t>
      </w:r>
    </w:p>
    <w:p w:rsidR="002F76D2"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 xml:space="preserve">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w:t>
      </w:r>
    </w:p>
    <w:p w:rsidR="009E07D0" w:rsidRPr="005630A8" w:rsidRDefault="009E07D0" w:rsidP="009178A7">
      <w:pPr>
        <w:spacing w:after="0" w:line="240" w:lineRule="auto"/>
        <w:ind w:firstLine="540"/>
        <w:jc w:val="both"/>
        <w:rPr>
          <w:rFonts w:ascii="Times New Roman" w:hAnsi="Times New Roman"/>
          <w:color w:val="FF0000"/>
          <w:sz w:val="24"/>
          <w:szCs w:val="24"/>
        </w:rPr>
      </w:pPr>
      <w:r w:rsidRPr="005630A8">
        <w:rPr>
          <w:rFonts w:ascii="Times New Roman" w:hAnsi="Times New Roman"/>
          <w:color w:val="FF0000"/>
          <w:sz w:val="24"/>
          <w:szCs w:val="24"/>
        </w:rPr>
        <w:t>При этом на одной территории, как правило, может быть создана только одна народная дружина.</w:t>
      </w:r>
    </w:p>
    <w:p w:rsidR="009E07D0" w:rsidRPr="005630A8" w:rsidRDefault="009E07D0" w:rsidP="009178A7">
      <w:pPr>
        <w:spacing w:after="0" w:line="240" w:lineRule="auto"/>
        <w:ind w:firstLine="540"/>
        <w:jc w:val="both"/>
        <w:rPr>
          <w:rFonts w:ascii="Times New Roman" w:hAnsi="Times New Roman"/>
          <w:color w:val="FF0000"/>
          <w:sz w:val="24"/>
          <w:szCs w:val="24"/>
        </w:rPr>
      </w:pPr>
      <w:r w:rsidRPr="005630A8">
        <w:rPr>
          <w:rFonts w:ascii="Times New Roman" w:hAnsi="Times New Roman"/>
          <w:color w:val="FF0000"/>
          <w:sz w:val="24"/>
          <w:szCs w:val="24"/>
        </w:rPr>
        <w:t>3. Народные дружины могут участвовать в охране общественного порядка только после внесения их в региональный реестр.</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9E07D0" w:rsidRPr="005630A8" w:rsidRDefault="009E07D0" w:rsidP="009178A7">
      <w:pPr>
        <w:spacing w:after="0" w:line="240" w:lineRule="auto"/>
        <w:ind w:firstLine="540"/>
        <w:rPr>
          <w:rFonts w:ascii="Times New Roman" w:hAnsi="Times New Roman"/>
          <w:b/>
          <w:color w:val="FF0000"/>
          <w:sz w:val="24"/>
          <w:szCs w:val="24"/>
        </w:rPr>
      </w:pPr>
      <w:r w:rsidRPr="005630A8">
        <w:rPr>
          <w:rFonts w:ascii="Times New Roman" w:hAnsi="Times New Roman"/>
          <w:b/>
          <w:color w:val="FF0000"/>
          <w:sz w:val="24"/>
          <w:szCs w:val="24"/>
        </w:rPr>
        <w:t>6. Основными направлениями деятельности народных дружин являются:</w:t>
      </w:r>
    </w:p>
    <w:p w:rsidR="009E07D0" w:rsidRPr="005630A8" w:rsidRDefault="009E07D0" w:rsidP="009178A7">
      <w:pPr>
        <w:spacing w:after="0" w:line="240" w:lineRule="auto"/>
        <w:ind w:firstLine="540"/>
        <w:rPr>
          <w:rFonts w:ascii="Times New Roman" w:hAnsi="Times New Roman"/>
          <w:b/>
          <w:color w:val="FF0000"/>
          <w:sz w:val="24"/>
          <w:szCs w:val="24"/>
        </w:rPr>
      </w:pPr>
      <w:r w:rsidRPr="005630A8">
        <w:rPr>
          <w:rFonts w:ascii="Times New Roman" w:hAnsi="Times New Roman"/>
          <w:b/>
          <w:color w:val="FF0000"/>
          <w:sz w:val="24"/>
          <w:szCs w:val="24"/>
        </w:rPr>
        <w:t>1) содействие органам внутренних дел (полиции) и иным правоохранительным органам в охране общественного порядка;</w:t>
      </w:r>
    </w:p>
    <w:p w:rsidR="009E07D0" w:rsidRPr="005630A8" w:rsidRDefault="009E07D0" w:rsidP="009178A7">
      <w:pPr>
        <w:spacing w:after="0" w:line="240" w:lineRule="auto"/>
        <w:ind w:firstLine="540"/>
        <w:rPr>
          <w:rFonts w:ascii="Times New Roman" w:hAnsi="Times New Roman"/>
          <w:b/>
          <w:color w:val="FF0000"/>
          <w:sz w:val="24"/>
          <w:szCs w:val="24"/>
        </w:rPr>
      </w:pPr>
      <w:r w:rsidRPr="005630A8">
        <w:rPr>
          <w:rFonts w:ascii="Times New Roman" w:hAnsi="Times New Roman"/>
          <w:b/>
          <w:color w:val="FF0000"/>
          <w:sz w:val="24"/>
          <w:szCs w:val="24"/>
        </w:rPr>
        <w:t>2) участие в предупреждении и пресечении правонарушений на территории по месту создания народной дружины;</w:t>
      </w:r>
    </w:p>
    <w:p w:rsidR="009E07D0" w:rsidRPr="005630A8" w:rsidRDefault="009E07D0" w:rsidP="009178A7">
      <w:pPr>
        <w:spacing w:after="0" w:line="240" w:lineRule="auto"/>
        <w:ind w:firstLine="540"/>
        <w:rPr>
          <w:rFonts w:ascii="Times New Roman" w:hAnsi="Times New Roman"/>
          <w:b/>
          <w:color w:val="FF0000"/>
          <w:sz w:val="24"/>
          <w:szCs w:val="24"/>
        </w:rPr>
      </w:pPr>
      <w:r w:rsidRPr="005630A8">
        <w:rPr>
          <w:rFonts w:ascii="Times New Roman" w:hAnsi="Times New Roman"/>
          <w:b/>
          <w:color w:val="FF0000"/>
          <w:sz w:val="24"/>
          <w:szCs w:val="24"/>
        </w:rPr>
        <w:t>3) участие в охране общественного порядка в случаях возникновения чрезвычайных ситуаций;</w:t>
      </w:r>
    </w:p>
    <w:p w:rsidR="009E07D0" w:rsidRPr="005630A8" w:rsidRDefault="009E07D0" w:rsidP="009178A7">
      <w:pPr>
        <w:spacing w:after="0" w:line="240" w:lineRule="auto"/>
        <w:ind w:firstLine="540"/>
        <w:rPr>
          <w:rFonts w:ascii="Times New Roman" w:hAnsi="Times New Roman"/>
          <w:color w:val="0000FF"/>
          <w:sz w:val="24"/>
          <w:szCs w:val="24"/>
        </w:rPr>
      </w:pPr>
      <w:r w:rsidRPr="005630A8">
        <w:rPr>
          <w:rFonts w:ascii="Times New Roman" w:hAnsi="Times New Roman"/>
          <w:b/>
          <w:color w:val="FF0000"/>
          <w:sz w:val="24"/>
          <w:szCs w:val="24"/>
        </w:rPr>
        <w:t>4) распространение правовых знаний, разъяснение норм поведения в общественных местах</w:t>
      </w:r>
      <w:r w:rsidRPr="005630A8">
        <w:rPr>
          <w:rFonts w:ascii="Times New Roman" w:hAnsi="Times New Roman"/>
          <w:color w:val="0000FF"/>
          <w:sz w:val="24"/>
          <w:szCs w:val="24"/>
        </w:rPr>
        <w:t>.</w:t>
      </w:r>
    </w:p>
    <w:p w:rsidR="009E07D0" w:rsidRPr="005630A8" w:rsidRDefault="009E07D0" w:rsidP="00A02F74">
      <w:pPr>
        <w:spacing w:after="0" w:line="240" w:lineRule="auto"/>
        <w:ind w:firstLine="540"/>
        <w:jc w:val="both"/>
        <w:rPr>
          <w:rFonts w:ascii="Times New Roman" w:hAnsi="Times New Roman"/>
          <w:sz w:val="24"/>
          <w:szCs w:val="24"/>
        </w:rPr>
      </w:pPr>
      <w:r w:rsidRPr="005630A8">
        <w:rPr>
          <w:rFonts w:ascii="Times New Roman" w:hAnsi="Times New Roman"/>
          <w:sz w:val="24"/>
          <w:szCs w:val="24"/>
        </w:rPr>
        <w:t>7. Порядок создания, реорганизации и (или) ликвидации народных дружин определяется Федеральным законом от 19 мая 1995 года N 82-ФЗ "Об общественных объединениях" с учетом положений настоящего Федерального закона.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8. Не могут быть учредителями народных дружин граждане:</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имеющие неснятую или непогашенную судимость;</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в отношении которых осуществляется уголовное преследование;</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ранее осужденные за умышленные преступления;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lastRenderedPageBreak/>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6) страдающие психическими расстройствами, больные наркоманией или алкоголизмом;</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7) признанные недееспособными или ограниченно дееспособными по решению суда, вступившему в законную силу;</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9) имеющие гражданство (подданство) иностранного государства.</w:t>
      </w:r>
    </w:p>
    <w:p w:rsidR="009E07D0" w:rsidRPr="005630A8" w:rsidRDefault="009E07D0" w:rsidP="00A02F74">
      <w:pPr>
        <w:spacing w:after="0" w:line="240" w:lineRule="auto"/>
        <w:ind w:firstLine="540"/>
        <w:jc w:val="both"/>
        <w:rPr>
          <w:rFonts w:ascii="Times New Roman" w:hAnsi="Times New Roman"/>
          <w:b/>
          <w:color w:val="FF0000"/>
          <w:sz w:val="24"/>
          <w:szCs w:val="24"/>
        </w:rPr>
      </w:pPr>
      <w:r w:rsidRPr="005630A8">
        <w:rPr>
          <w:rFonts w:ascii="Times New Roman" w:hAnsi="Times New Roman"/>
          <w:b/>
          <w:color w:val="FF0000"/>
          <w:sz w:val="24"/>
          <w:szCs w:val="24"/>
        </w:rP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5630A8" w:rsidRPr="005630A8" w:rsidRDefault="005630A8" w:rsidP="00A02F74">
      <w:pPr>
        <w:spacing w:after="0" w:line="240" w:lineRule="auto"/>
        <w:ind w:firstLine="540"/>
        <w:jc w:val="both"/>
        <w:rPr>
          <w:rFonts w:ascii="Times New Roman" w:hAnsi="Times New Roman"/>
          <w:b/>
          <w:color w:val="FF0000"/>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13. Руководство деятельностью народных дружин</w:t>
      </w:r>
    </w:p>
    <w:p w:rsidR="005630A8" w:rsidRPr="005630A8" w:rsidRDefault="005630A8"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9178A7" w:rsidRPr="005630A8" w:rsidRDefault="009178A7" w:rsidP="009178A7">
      <w:pPr>
        <w:spacing w:after="0" w:line="240" w:lineRule="auto"/>
        <w:ind w:firstLine="540"/>
        <w:jc w:val="both"/>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14. Порядок приема в народные дружины и исключения из них</w:t>
      </w:r>
    </w:p>
    <w:p w:rsidR="005630A8" w:rsidRPr="005630A8" w:rsidRDefault="005630A8"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В народные дружины не могут быть приняты граждане:</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имеющие неснятую или непогашенную судимость;</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в отношении которых осуществляется уголовное преследование;</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ранее осужденные за умышленные преступления;</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6) страдающие психическими расстройствами, больные наркоманией или алкоголизмом;</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7) признанные недееспособными или ограниченно дееспособными по решению суда, вступившему в законную силу;</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lastRenderedPageBreak/>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9) имеющие гражданство (подданство) иностранного государства.</w:t>
      </w:r>
    </w:p>
    <w:p w:rsidR="00A02F74" w:rsidRPr="005630A8" w:rsidRDefault="00A02F74"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color w:val="0000FF"/>
          <w:sz w:val="24"/>
          <w:szCs w:val="24"/>
        </w:rPr>
      </w:pPr>
      <w:r w:rsidRPr="005630A8">
        <w:rPr>
          <w:rFonts w:ascii="Times New Roman" w:hAnsi="Times New Roman"/>
          <w:sz w:val="24"/>
          <w:szCs w:val="24"/>
        </w:rPr>
        <w:t>3</w:t>
      </w:r>
      <w:r w:rsidRPr="005630A8">
        <w:rPr>
          <w:rFonts w:ascii="Times New Roman" w:hAnsi="Times New Roman"/>
          <w:color w:val="0000FF"/>
          <w:sz w:val="24"/>
          <w:szCs w:val="24"/>
        </w:rPr>
        <w:t>. Народные дружинники могут быть исключены из народных дружин в следующих случаях:</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на основании личного заявления народного дружинника;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при наступлении обстоятельств, указанных в части 2 настоящей статьи;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5) в связи с прекращением гражданства Российской Федерации.</w:t>
      </w:r>
    </w:p>
    <w:p w:rsidR="002F76D2" w:rsidRPr="005630A8" w:rsidRDefault="002F76D2"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15. Подготовка народных дружинников</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2F76D2" w:rsidRPr="005630A8" w:rsidRDefault="002F76D2" w:rsidP="009178A7">
      <w:pPr>
        <w:spacing w:after="0" w:line="240" w:lineRule="auto"/>
        <w:ind w:firstLine="540"/>
        <w:jc w:val="both"/>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16. Удостоверение и форменная одежда народных дружинников</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w:t>
      </w:r>
      <w:proofErr w:type="gramStart"/>
      <w:r w:rsidRPr="005630A8">
        <w:rPr>
          <w:rFonts w:ascii="Times New Roman" w:hAnsi="Times New Roman"/>
          <w:sz w:val="24"/>
          <w:szCs w:val="24"/>
        </w:rPr>
        <w:t>во время</w:t>
      </w:r>
      <w:proofErr w:type="gramEnd"/>
      <w:r w:rsidRPr="005630A8">
        <w:rPr>
          <w:rFonts w:ascii="Times New Roman" w:hAnsi="Times New Roman"/>
          <w:sz w:val="24"/>
          <w:szCs w:val="24"/>
        </w:rPr>
        <w:t>, не связанное с участием в охране общественного порядка.</w:t>
      </w:r>
    </w:p>
    <w:p w:rsidR="009178A7" w:rsidRPr="005630A8" w:rsidRDefault="009178A7" w:rsidP="009178A7">
      <w:pPr>
        <w:spacing w:after="0" w:line="240" w:lineRule="auto"/>
        <w:ind w:firstLine="540"/>
        <w:jc w:val="both"/>
        <w:rPr>
          <w:rFonts w:ascii="Times New Roman" w:hAnsi="Times New Roman"/>
          <w:sz w:val="24"/>
          <w:szCs w:val="24"/>
        </w:rPr>
      </w:pPr>
    </w:p>
    <w:p w:rsidR="009E07D0" w:rsidRPr="00D34D50" w:rsidRDefault="009E07D0" w:rsidP="009178A7">
      <w:pPr>
        <w:spacing w:after="0" w:line="240" w:lineRule="auto"/>
        <w:ind w:firstLine="540"/>
        <w:rPr>
          <w:rFonts w:ascii="Times New Roman" w:hAnsi="Times New Roman"/>
          <w:b/>
          <w:color w:val="FF0000"/>
          <w:sz w:val="24"/>
          <w:szCs w:val="24"/>
        </w:rPr>
      </w:pPr>
      <w:bookmarkStart w:id="0" w:name="_Hlk494119462"/>
      <w:r w:rsidRPr="00D34D50">
        <w:rPr>
          <w:rFonts w:ascii="Times New Roman" w:hAnsi="Times New Roman"/>
          <w:b/>
          <w:color w:val="FF0000"/>
          <w:sz w:val="24"/>
          <w:szCs w:val="24"/>
        </w:rPr>
        <w:t>Статья 17. Права народных дружинников</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1. Народные дружинники при участии в охране общественного порядка имеют право:</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1) требовать от граждан и должностных лиц прекратить противоправные деяния;</w:t>
      </w:r>
    </w:p>
    <w:p w:rsidR="009E07D0" w:rsidRPr="00D34D50" w:rsidRDefault="009E07D0" w:rsidP="009178A7">
      <w:pPr>
        <w:spacing w:after="0" w:line="240" w:lineRule="auto"/>
        <w:ind w:firstLine="540"/>
        <w:jc w:val="both"/>
        <w:rPr>
          <w:rFonts w:ascii="Times New Roman" w:hAnsi="Times New Roman"/>
          <w:color w:val="FF0000"/>
          <w:sz w:val="24"/>
          <w:szCs w:val="24"/>
        </w:rPr>
      </w:pPr>
      <w:r w:rsidRPr="00D34D50">
        <w:rPr>
          <w:rFonts w:ascii="Times New Roman" w:hAnsi="Times New Roman"/>
          <w:color w:val="FF0000"/>
          <w:sz w:val="24"/>
          <w:szCs w:val="24"/>
        </w:rPr>
        <w:t xml:space="preserve">2) принимать меры по охране места происшествия, а также по </w:t>
      </w:r>
      <w:bookmarkStart w:id="1" w:name="_GoBack"/>
      <w:bookmarkEnd w:id="1"/>
      <w:r w:rsidRPr="00D34D50">
        <w:rPr>
          <w:rFonts w:ascii="Times New Roman" w:hAnsi="Times New Roman"/>
          <w:color w:val="FF0000"/>
          <w:sz w:val="24"/>
          <w:szCs w:val="24"/>
        </w:rPr>
        <w:t>обеспечению сохранности вещественных доказательств совершения правонарушения с последующей передачей их сотрудникам полиции;</w:t>
      </w:r>
    </w:p>
    <w:p w:rsidR="009E07D0" w:rsidRPr="00D34D50" w:rsidRDefault="009E07D0" w:rsidP="009178A7">
      <w:pPr>
        <w:spacing w:after="0" w:line="240" w:lineRule="auto"/>
        <w:ind w:firstLine="540"/>
        <w:jc w:val="both"/>
        <w:rPr>
          <w:rFonts w:ascii="Times New Roman" w:hAnsi="Times New Roman"/>
          <w:color w:val="FF0000"/>
          <w:sz w:val="24"/>
          <w:szCs w:val="24"/>
        </w:rPr>
      </w:pPr>
      <w:r w:rsidRPr="00D34D50">
        <w:rPr>
          <w:rFonts w:ascii="Times New Roman" w:hAnsi="Times New Roman"/>
          <w:color w:val="FF0000"/>
          <w:sz w:val="24"/>
          <w:szCs w:val="24"/>
        </w:rPr>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9E07D0" w:rsidRPr="00D34D50" w:rsidRDefault="009E07D0" w:rsidP="009178A7">
      <w:pPr>
        <w:spacing w:after="0" w:line="240" w:lineRule="auto"/>
        <w:ind w:firstLine="540"/>
        <w:jc w:val="both"/>
        <w:rPr>
          <w:rFonts w:ascii="Times New Roman" w:hAnsi="Times New Roman"/>
          <w:color w:val="FF0000"/>
          <w:sz w:val="24"/>
          <w:szCs w:val="24"/>
        </w:rPr>
      </w:pPr>
      <w:r w:rsidRPr="00D34D50">
        <w:rPr>
          <w:rFonts w:ascii="Times New Roman" w:hAnsi="Times New Roman"/>
          <w:color w:val="FF0000"/>
          <w:sz w:val="24"/>
          <w:szCs w:val="24"/>
        </w:rPr>
        <w:t>4) применять физическую силу в случаях и порядке, предусмотренных настоящим Федеральным законом;</w:t>
      </w:r>
    </w:p>
    <w:p w:rsidR="009E07D0" w:rsidRPr="00D34D50" w:rsidRDefault="009E07D0" w:rsidP="009178A7">
      <w:pPr>
        <w:spacing w:after="0" w:line="240" w:lineRule="auto"/>
        <w:ind w:firstLine="540"/>
        <w:jc w:val="both"/>
        <w:rPr>
          <w:rFonts w:ascii="Times New Roman" w:hAnsi="Times New Roman"/>
          <w:color w:val="FF0000"/>
          <w:sz w:val="24"/>
          <w:szCs w:val="24"/>
        </w:rPr>
      </w:pPr>
      <w:r w:rsidRPr="00D34D50">
        <w:rPr>
          <w:rFonts w:ascii="Times New Roman" w:hAnsi="Times New Roman"/>
          <w:color w:val="FF0000"/>
          <w:sz w:val="24"/>
          <w:szCs w:val="24"/>
        </w:rPr>
        <w:t>5) осуществлять иные права, предусмотренные настоящим Федеральным законом, другими федеральными законами.</w:t>
      </w:r>
    </w:p>
    <w:bookmarkEnd w:id="0"/>
    <w:p w:rsidR="009E07D0" w:rsidRPr="00D34D50" w:rsidRDefault="009E07D0" w:rsidP="009178A7">
      <w:pPr>
        <w:spacing w:after="0" w:line="240" w:lineRule="auto"/>
        <w:ind w:firstLine="540"/>
        <w:jc w:val="both"/>
        <w:rPr>
          <w:rFonts w:ascii="Times New Roman" w:hAnsi="Times New Roman"/>
          <w:color w:val="FF0000"/>
          <w:sz w:val="24"/>
          <w:szCs w:val="24"/>
        </w:rPr>
      </w:pPr>
      <w:r w:rsidRPr="00D34D50">
        <w:rPr>
          <w:rFonts w:ascii="Times New Roman" w:hAnsi="Times New Roman"/>
          <w:color w:val="FF0000"/>
          <w:sz w:val="24"/>
          <w:szCs w:val="24"/>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9E07D0" w:rsidRPr="00D34D50" w:rsidRDefault="009E07D0" w:rsidP="009178A7">
      <w:pPr>
        <w:spacing w:after="0" w:line="240" w:lineRule="auto"/>
        <w:ind w:firstLine="540"/>
        <w:jc w:val="both"/>
        <w:rPr>
          <w:rFonts w:ascii="Times New Roman" w:hAnsi="Times New Roman"/>
          <w:color w:val="FF0000"/>
          <w:sz w:val="24"/>
          <w:szCs w:val="24"/>
        </w:rPr>
      </w:pPr>
    </w:p>
    <w:p w:rsidR="009E07D0" w:rsidRPr="00D34D50" w:rsidRDefault="009E07D0" w:rsidP="009178A7">
      <w:pPr>
        <w:spacing w:after="0" w:line="240" w:lineRule="auto"/>
        <w:ind w:firstLine="540"/>
        <w:rPr>
          <w:rFonts w:ascii="Times New Roman" w:hAnsi="Times New Roman"/>
          <w:b/>
          <w:color w:val="FF0000"/>
          <w:sz w:val="24"/>
          <w:szCs w:val="24"/>
        </w:rPr>
      </w:pPr>
      <w:r w:rsidRPr="00D34D50">
        <w:rPr>
          <w:rFonts w:ascii="Times New Roman" w:hAnsi="Times New Roman"/>
          <w:b/>
          <w:color w:val="FF0000"/>
          <w:sz w:val="24"/>
          <w:szCs w:val="24"/>
        </w:rPr>
        <w:t>Статья 18. Обязанности народных дружинников</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1. Народные дружинники при участии в охране общественного порядка обязаны:</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lastRenderedPageBreak/>
        <w:t>1) знать и соблюдать требования законодательных и иных нормативных правовых актов в сфере охраны общественного порядка;</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2) при объявлении сбора народной дружины прибывать к месту сбора в установленном порядке;</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3</w:t>
      </w:r>
      <w:bookmarkStart w:id="2" w:name="_Hlk494119679"/>
      <w:r w:rsidRPr="00D34D50">
        <w:rPr>
          <w:rFonts w:ascii="Times New Roman" w:hAnsi="Times New Roman"/>
          <w:color w:val="FF0000"/>
          <w:sz w:val="24"/>
          <w:szCs w:val="24"/>
        </w:rPr>
        <w:t>) соблюдать права и законные интересы граждан, общественных объединений, религиозных и иных организаций</w:t>
      </w:r>
      <w:bookmarkEnd w:id="2"/>
      <w:r w:rsidRPr="00D34D50">
        <w:rPr>
          <w:rFonts w:ascii="Times New Roman" w:hAnsi="Times New Roman"/>
          <w:color w:val="FF0000"/>
          <w:sz w:val="24"/>
          <w:szCs w:val="24"/>
        </w:rPr>
        <w:t>;</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4) принимать меры по предотвращению и пресечению правонарушений;</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9E07D0" w:rsidRPr="00D34D50" w:rsidRDefault="009E07D0" w:rsidP="009178A7">
      <w:pPr>
        <w:spacing w:after="0" w:line="240" w:lineRule="auto"/>
        <w:ind w:firstLine="540"/>
        <w:rPr>
          <w:rFonts w:ascii="Times New Roman" w:hAnsi="Times New Roman"/>
          <w:color w:val="FF0000"/>
          <w:sz w:val="24"/>
          <w:szCs w:val="24"/>
        </w:rPr>
      </w:pPr>
      <w:r w:rsidRPr="00D34D50">
        <w:rPr>
          <w:rFonts w:ascii="Times New Roman" w:hAnsi="Times New Roman"/>
          <w:color w:val="FF0000"/>
          <w:sz w:val="24"/>
          <w:szCs w:val="24"/>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19. Общие условия и пределы применения народными дружинниками физической силы</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9E07D0" w:rsidRPr="005630A8" w:rsidRDefault="009E07D0" w:rsidP="00CC1B32">
      <w:pPr>
        <w:spacing w:after="0" w:line="240" w:lineRule="auto"/>
        <w:ind w:firstLine="540"/>
        <w:jc w:val="both"/>
        <w:rPr>
          <w:rFonts w:ascii="Times New Roman" w:hAnsi="Times New Roman"/>
          <w:sz w:val="24"/>
          <w:szCs w:val="24"/>
        </w:rPr>
      </w:pPr>
      <w:r w:rsidRPr="005630A8">
        <w:rPr>
          <w:rFonts w:ascii="Times New Roman" w:hAnsi="Times New Roman"/>
          <w:sz w:val="24"/>
          <w:szCs w:val="24"/>
        </w:rPr>
        <w:t xml:space="preserve">3. </w:t>
      </w:r>
      <w:bookmarkStart w:id="3" w:name="_Hlk494980667"/>
      <w:r w:rsidRPr="005630A8">
        <w:rPr>
          <w:rFonts w:ascii="Times New Roman" w:hAnsi="Times New Roman"/>
          <w:sz w:val="24"/>
          <w:szCs w:val="24"/>
        </w:rPr>
        <w:t>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bookmarkEnd w:id="3"/>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9E07D0" w:rsidRPr="005630A8" w:rsidRDefault="009E07D0" w:rsidP="00CC1B32">
      <w:pPr>
        <w:spacing w:after="0" w:line="240" w:lineRule="auto"/>
        <w:ind w:firstLine="540"/>
        <w:jc w:val="both"/>
        <w:rPr>
          <w:rFonts w:ascii="Times New Roman" w:hAnsi="Times New Roman"/>
          <w:sz w:val="24"/>
          <w:szCs w:val="24"/>
        </w:rPr>
      </w:pPr>
      <w:r w:rsidRPr="005630A8">
        <w:rPr>
          <w:rFonts w:ascii="Times New Roman" w:hAnsi="Times New Roman"/>
          <w:sz w:val="24"/>
          <w:szCs w:val="24"/>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9E07D0" w:rsidRPr="005630A8" w:rsidRDefault="009E07D0" w:rsidP="00CC1B32">
      <w:pPr>
        <w:spacing w:after="0" w:line="240" w:lineRule="auto"/>
        <w:ind w:firstLine="540"/>
        <w:jc w:val="both"/>
        <w:rPr>
          <w:rFonts w:ascii="Times New Roman" w:hAnsi="Times New Roman"/>
          <w:sz w:val="24"/>
          <w:szCs w:val="24"/>
        </w:rPr>
      </w:pPr>
      <w:r w:rsidRPr="005630A8">
        <w:rPr>
          <w:rFonts w:ascii="Times New Roman" w:hAnsi="Times New Roman"/>
          <w:sz w:val="24"/>
          <w:szCs w:val="24"/>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9E07D0" w:rsidRPr="005630A8" w:rsidRDefault="009E07D0" w:rsidP="00CC1B32">
      <w:pPr>
        <w:spacing w:after="0" w:line="240" w:lineRule="auto"/>
        <w:ind w:firstLine="540"/>
        <w:jc w:val="both"/>
        <w:rPr>
          <w:rFonts w:ascii="Times New Roman" w:hAnsi="Times New Roman"/>
          <w:sz w:val="24"/>
          <w:szCs w:val="24"/>
        </w:rPr>
      </w:pPr>
      <w:r w:rsidRPr="005630A8">
        <w:rPr>
          <w:rFonts w:ascii="Times New Roman" w:hAnsi="Times New Roman"/>
          <w:sz w:val="24"/>
          <w:szCs w:val="24"/>
        </w:rPr>
        <w:t>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части 1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9E07D0" w:rsidRDefault="009E07D0" w:rsidP="009178A7">
      <w:pPr>
        <w:spacing w:after="0" w:line="240" w:lineRule="auto"/>
        <w:ind w:firstLine="540"/>
        <w:rPr>
          <w:rFonts w:ascii="Times New Roman" w:hAnsi="Times New Roman"/>
          <w:sz w:val="24"/>
          <w:szCs w:val="24"/>
        </w:rPr>
      </w:pPr>
    </w:p>
    <w:p w:rsidR="005630A8" w:rsidRDefault="005630A8" w:rsidP="009178A7">
      <w:pPr>
        <w:spacing w:after="0" w:line="240" w:lineRule="auto"/>
        <w:ind w:firstLine="540"/>
        <w:rPr>
          <w:rFonts w:ascii="Times New Roman" w:hAnsi="Times New Roman"/>
          <w:sz w:val="24"/>
          <w:szCs w:val="24"/>
        </w:rPr>
      </w:pPr>
    </w:p>
    <w:p w:rsidR="005630A8" w:rsidRPr="005630A8" w:rsidRDefault="005630A8"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lastRenderedPageBreak/>
        <w:t>Статья 20. Ответственность народных дружинников</w:t>
      </w:r>
    </w:p>
    <w:p w:rsidR="009E07D0" w:rsidRPr="005630A8" w:rsidRDefault="009E07D0" w:rsidP="009178A7">
      <w:pPr>
        <w:spacing w:after="0" w:line="240" w:lineRule="auto"/>
        <w:ind w:firstLine="540"/>
        <w:rPr>
          <w:rFonts w:ascii="Times New Roman" w:hAnsi="Times New Roman"/>
          <w:sz w:val="24"/>
          <w:szCs w:val="24"/>
        </w:rPr>
      </w:pPr>
      <w:bookmarkStart w:id="4" w:name="_Hlk494119811"/>
      <w:r w:rsidRPr="005630A8">
        <w:rPr>
          <w:rFonts w:ascii="Times New Roman" w:hAnsi="Times New Roman"/>
          <w:sz w:val="24"/>
          <w:szCs w:val="24"/>
        </w:rPr>
        <w:t>1. За противоправные действия народные дружинники несут ответственность, установленную законодательством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bookmarkEnd w:id="4"/>
    <w:p w:rsidR="009E07D0" w:rsidRPr="005630A8" w:rsidRDefault="009E07D0"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21. Материально-техническое обеспечение деятельности народных дружин</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9E07D0" w:rsidRPr="005630A8" w:rsidRDefault="009E07D0"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22. Взаимодействие народных дружин с органами внутренних дел (полицией) и иными правоохранительными органами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 xml:space="preserve">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w:t>
      </w:r>
      <w:proofErr w:type="spellStart"/>
      <w:r w:rsidRPr="005630A8">
        <w:rPr>
          <w:rFonts w:ascii="Times New Roman" w:hAnsi="Times New Roman"/>
          <w:sz w:val="24"/>
          <w:szCs w:val="24"/>
        </w:rPr>
        <w:t>СанктПетербурге</w:t>
      </w:r>
      <w:proofErr w:type="spellEnd"/>
      <w:r w:rsidRPr="005630A8">
        <w:rPr>
          <w:rFonts w:ascii="Times New Roman" w:hAnsi="Times New Roman"/>
          <w:sz w:val="24"/>
          <w:szCs w:val="24"/>
        </w:rPr>
        <w:t xml:space="preserve">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9E07D0" w:rsidRPr="005630A8" w:rsidRDefault="009E07D0" w:rsidP="009178A7">
      <w:pPr>
        <w:spacing w:after="0" w:line="240" w:lineRule="auto"/>
        <w:ind w:firstLine="540"/>
        <w:jc w:val="both"/>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23.</w:t>
      </w:r>
      <w:r w:rsidR="005630A8">
        <w:rPr>
          <w:rFonts w:ascii="Times New Roman" w:hAnsi="Times New Roman"/>
          <w:b/>
          <w:sz w:val="24"/>
          <w:szCs w:val="24"/>
        </w:rPr>
        <w:t xml:space="preserve"> </w:t>
      </w:r>
      <w:r w:rsidRPr="005630A8">
        <w:rPr>
          <w:rFonts w:ascii="Times New Roman" w:hAnsi="Times New Roman"/>
          <w:b/>
          <w:sz w:val="24"/>
          <w:szCs w:val="24"/>
        </w:rPr>
        <w:t>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законе от 5 декабря 2005 года N 154ФЗ "О государственной службе российского казачества".</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2. Назначение командиров народных дружин из числа членов казачьих обществ осуществляется атаманами окружных (</w:t>
      </w:r>
      <w:proofErr w:type="spellStart"/>
      <w:r w:rsidRPr="005630A8">
        <w:rPr>
          <w:rFonts w:ascii="Times New Roman" w:hAnsi="Times New Roman"/>
          <w:sz w:val="24"/>
          <w:szCs w:val="24"/>
        </w:rPr>
        <w:t>отдельских</w:t>
      </w:r>
      <w:proofErr w:type="spellEnd"/>
      <w:r w:rsidRPr="005630A8">
        <w:rPr>
          <w:rFonts w:ascii="Times New Roman" w:hAnsi="Times New Roman"/>
          <w:sz w:val="24"/>
          <w:szCs w:val="24"/>
        </w:rPr>
        <w:t xml:space="preserve">)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w:t>
      </w:r>
      <w:proofErr w:type="spellStart"/>
      <w:r w:rsidRPr="005630A8">
        <w:rPr>
          <w:rFonts w:ascii="Times New Roman" w:hAnsi="Times New Roman"/>
          <w:sz w:val="24"/>
          <w:szCs w:val="24"/>
        </w:rPr>
        <w:t>СанктПетербурге</w:t>
      </w:r>
      <w:proofErr w:type="spellEnd"/>
      <w:r w:rsidRPr="005630A8">
        <w:rPr>
          <w:rFonts w:ascii="Times New Roman" w:hAnsi="Times New Roman"/>
          <w:sz w:val="24"/>
          <w:szCs w:val="24"/>
        </w:rPr>
        <w:t xml:space="preserve">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w:t>
      </w:r>
      <w:r w:rsidRPr="005630A8">
        <w:rPr>
          <w:rFonts w:ascii="Times New Roman" w:hAnsi="Times New Roman"/>
          <w:sz w:val="24"/>
          <w:szCs w:val="24"/>
        </w:rPr>
        <w:lastRenderedPageBreak/>
        <w:t>внутригородских муниципальных образований), территориальным органом федерального органа исполнительной власти в сфере внутренних дел.</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5630A8">
        <w:rPr>
          <w:rFonts w:ascii="Times New Roman" w:hAnsi="Times New Roman"/>
          <w:sz w:val="24"/>
          <w:szCs w:val="24"/>
        </w:rPr>
        <w:t>отдельских</w:t>
      </w:r>
      <w:proofErr w:type="spellEnd"/>
      <w:r w:rsidRPr="005630A8">
        <w:rPr>
          <w:rFonts w:ascii="Times New Roman" w:hAnsi="Times New Roman"/>
          <w:sz w:val="24"/>
          <w:szCs w:val="24"/>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9E07D0" w:rsidRPr="005630A8" w:rsidRDefault="009E07D0" w:rsidP="009178A7">
      <w:pPr>
        <w:spacing w:after="0" w:line="240" w:lineRule="auto"/>
        <w:ind w:firstLine="540"/>
        <w:jc w:val="both"/>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24. Надзор и контроль за деятельностью народных дружин</w:t>
      </w:r>
    </w:p>
    <w:p w:rsidR="009E07D0" w:rsidRPr="005630A8" w:rsidRDefault="009E07D0" w:rsidP="00CC1B32">
      <w:pPr>
        <w:spacing w:after="0" w:line="240" w:lineRule="auto"/>
        <w:ind w:firstLine="540"/>
        <w:jc w:val="both"/>
        <w:rPr>
          <w:rFonts w:ascii="Times New Roman" w:hAnsi="Times New Roman"/>
          <w:sz w:val="24"/>
          <w:szCs w:val="24"/>
        </w:rPr>
      </w:pPr>
      <w:r w:rsidRPr="005630A8">
        <w:rPr>
          <w:rFonts w:ascii="Times New Roman" w:hAnsi="Times New Roman"/>
          <w:sz w:val="24"/>
          <w:szCs w:val="24"/>
        </w:rPr>
        <w:t>1.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N 2202-I "О прокуратуре Российской Федерации".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законом от 19 мая 1995 года N 82-ФЗ "Об общественных объединениях".</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Контроль за деятельностью народных дружин, указанной в части 6 статьи 12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9E07D0" w:rsidRPr="005630A8" w:rsidRDefault="009E07D0"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Глава 4. Правовая и социальная защита народных дружинников и внештатных сотрудников полиции</w:t>
      </w:r>
    </w:p>
    <w:p w:rsidR="009E07D0" w:rsidRPr="005630A8" w:rsidRDefault="009E07D0"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25. Гарантии правовой защиты народных дружинников и внештатных сотрудников полиции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9E07D0" w:rsidRPr="005630A8" w:rsidRDefault="009E07D0"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jc w:val="both"/>
        <w:rPr>
          <w:rFonts w:ascii="Times New Roman" w:hAnsi="Times New Roman"/>
          <w:b/>
          <w:sz w:val="24"/>
          <w:szCs w:val="24"/>
        </w:rPr>
      </w:pPr>
      <w:r w:rsidRPr="005630A8">
        <w:rPr>
          <w:rFonts w:ascii="Times New Roman" w:hAnsi="Times New Roman"/>
          <w:b/>
          <w:sz w:val="24"/>
          <w:szCs w:val="24"/>
        </w:rPr>
        <w:lastRenderedPageBreak/>
        <w:t>Статья 26. Материальное стимулирование, льготы и компенсации народных дружинников и внештатных сотрудников полиции</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9E07D0" w:rsidRPr="005630A8" w:rsidRDefault="009E07D0" w:rsidP="009178A7">
      <w:pPr>
        <w:spacing w:after="0" w:line="240" w:lineRule="auto"/>
        <w:ind w:firstLine="540"/>
        <w:jc w:val="both"/>
        <w:rPr>
          <w:rFonts w:ascii="Times New Roman" w:hAnsi="Times New Roman"/>
          <w:sz w:val="24"/>
          <w:szCs w:val="24"/>
        </w:rPr>
      </w:pPr>
      <w:r w:rsidRPr="005630A8">
        <w:rPr>
          <w:rFonts w:ascii="Times New Roman" w:hAnsi="Times New Roman"/>
          <w:sz w:val="24"/>
          <w:szCs w:val="24"/>
        </w:rP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9E07D0" w:rsidRPr="005630A8" w:rsidRDefault="009E07D0"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Глава 5. Заключительные положения</w:t>
      </w:r>
    </w:p>
    <w:p w:rsidR="005630A8" w:rsidRPr="005630A8" w:rsidRDefault="005630A8" w:rsidP="009178A7">
      <w:pPr>
        <w:spacing w:after="0" w:line="240" w:lineRule="auto"/>
        <w:ind w:firstLine="540"/>
        <w:rPr>
          <w:rFonts w:ascii="Times New Roman" w:hAnsi="Times New Roman"/>
          <w:b/>
          <w:sz w:val="24"/>
          <w:szCs w:val="24"/>
        </w:rPr>
      </w:pP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9E07D0" w:rsidRPr="005630A8" w:rsidRDefault="009E07D0" w:rsidP="009178A7">
      <w:pPr>
        <w:spacing w:after="0" w:line="240" w:lineRule="auto"/>
        <w:ind w:firstLine="540"/>
        <w:rPr>
          <w:rFonts w:ascii="Times New Roman" w:hAnsi="Times New Roman"/>
          <w:b/>
          <w:sz w:val="24"/>
          <w:szCs w:val="24"/>
        </w:rPr>
      </w:pPr>
      <w:r w:rsidRPr="005630A8">
        <w:rPr>
          <w:rFonts w:ascii="Times New Roman" w:hAnsi="Times New Roman"/>
          <w:b/>
          <w:sz w:val="24"/>
          <w:szCs w:val="24"/>
        </w:rPr>
        <w:t>Статья 28. Вступление в силу настоящего Федерального закона</w:t>
      </w: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Настоящий Федеральный закон вступает в силу по истечении девяноста дней после дня его официального опубликования.</w:t>
      </w:r>
    </w:p>
    <w:p w:rsidR="009E07D0" w:rsidRPr="005630A8" w:rsidRDefault="009E07D0" w:rsidP="009178A7">
      <w:pPr>
        <w:spacing w:after="0" w:line="240" w:lineRule="auto"/>
        <w:ind w:firstLine="540"/>
        <w:rPr>
          <w:rFonts w:ascii="Times New Roman" w:hAnsi="Times New Roman"/>
          <w:sz w:val="24"/>
          <w:szCs w:val="24"/>
        </w:rPr>
      </w:pPr>
    </w:p>
    <w:p w:rsidR="009E07D0" w:rsidRPr="005630A8" w:rsidRDefault="009E07D0" w:rsidP="009178A7">
      <w:pPr>
        <w:spacing w:after="0" w:line="240" w:lineRule="auto"/>
        <w:ind w:firstLine="540"/>
        <w:rPr>
          <w:rFonts w:ascii="Times New Roman" w:hAnsi="Times New Roman"/>
          <w:sz w:val="24"/>
          <w:szCs w:val="24"/>
        </w:rPr>
      </w:pPr>
      <w:r w:rsidRPr="005630A8">
        <w:rPr>
          <w:rFonts w:ascii="Times New Roman" w:hAnsi="Times New Roman"/>
          <w:sz w:val="24"/>
          <w:szCs w:val="24"/>
        </w:rPr>
        <w:t>Президент Российской Федерации</w:t>
      </w:r>
    </w:p>
    <w:p w:rsidR="009E07D0" w:rsidRPr="005630A8" w:rsidRDefault="009E07D0" w:rsidP="009178A7">
      <w:pPr>
        <w:spacing w:after="0" w:line="240" w:lineRule="auto"/>
        <w:ind w:firstLine="540"/>
        <w:jc w:val="right"/>
        <w:rPr>
          <w:rFonts w:ascii="Times New Roman" w:hAnsi="Times New Roman"/>
          <w:sz w:val="24"/>
          <w:szCs w:val="24"/>
        </w:rPr>
      </w:pPr>
      <w:r w:rsidRPr="005630A8">
        <w:rPr>
          <w:rFonts w:ascii="Times New Roman" w:hAnsi="Times New Roman"/>
          <w:sz w:val="24"/>
          <w:szCs w:val="24"/>
        </w:rPr>
        <w:t>В. Путин</w:t>
      </w:r>
    </w:p>
    <w:sectPr w:rsidR="009E07D0" w:rsidRPr="005630A8" w:rsidSect="005630A8">
      <w:footerReference w:type="default" r:id="rId6"/>
      <w:pgSz w:w="11906" w:h="16838"/>
      <w:pgMar w:top="1134" w:right="850" w:bottom="70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D6" w:rsidRDefault="00D23ED6" w:rsidP="005630A8">
      <w:pPr>
        <w:spacing w:after="0" w:line="240" w:lineRule="auto"/>
      </w:pPr>
      <w:r>
        <w:separator/>
      </w:r>
    </w:p>
  </w:endnote>
  <w:endnote w:type="continuationSeparator" w:id="0">
    <w:p w:rsidR="00D23ED6" w:rsidRDefault="00D23ED6" w:rsidP="0056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A8" w:rsidRDefault="005630A8">
    <w:pPr>
      <w:pStyle w:val="a7"/>
      <w:jc w:val="right"/>
    </w:pPr>
    <w:r>
      <w:fldChar w:fldCharType="begin"/>
    </w:r>
    <w:r>
      <w:instrText>PAGE   \* MERGEFORMAT</w:instrText>
    </w:r>
    <w:r>
      <w:fldChar w:fldCharType="separate"/>
    </w:r>
    <w:r w:rsidR="0009327A">
      <w:rPr>
        <w:noProof/>
      </w:rPr>
      <w:t>12</w:t>
    </w:r>
    <w:r>
      <w:fldChar w:fldCharType="end"/>
    </w:r>
  </w:p>
  <w:p w:rsidR="005630A8" w:rsidRDefault="00563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D6" w:rsidRDefault="00D23ED6" w:rsidP="005630A8">
      <w:pPr>
        <w:spacing w:after="0" w:line="240" w:lineRule="auto"/>
      </w:pPr>
      <w:r>
        <w:separator/>
      </w:r>
    </w:p>
  </w:footnote>
  <w:footnote w:type="continuationSeparator" w:id="0">
    <w:p w:rsidR="00D23ED6" w:rsidRDefault="00D23ED6" w:rsidP="00563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F09"/>
    <w:rsid w:val="0009327A"/>
    <w:rsid w:val="002A459A"/>
    <w:rsid w:val="002F76D2"/>
    <w:rsid w:val="004340B5"/>
    <w:rsid w:val="0048334C"/>
    <w:rsid w:val="005630A8"/>
    <w:rsid w:val="005E4EB2"/>
    <w:rsid w:val="00733AD6"/>
    <w:rsid w:val="007C2D62"/>
    <w:rsid w:val="009178A7"/>
    <w:rsid w:val="0099202D"/>
    <w:rsid w:val="009E07D0"/>
    <w:rsid w:val="009F5F09"/>
    <w:rsid w:val="00A02F74"/>
    <w:rsid w:val="00B60633"/>
    <w:rsid w:val="00C952B6"/>
    <w:rsid w:val="00CC1B32"/>
    <w:rsid w:val="00D23ED6"/>
    <w:rsid w:val="00D34D50"/>
    <w:rsid w:val="00E8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25742EB-F6B8-4389-8014-2AD7D580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E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40B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340B5"/>
    <w:rPr>
      <w:rFonts w:ascii="Tahoma" w:hAnsi="Tahoma" w:cs="Tahoma"/>
      <w:sz w:val="16"/>
      <w:szCs w:val="16"/>
    </w:rPr>
  </w:style>
  <w:style w:type="paragraph" w:styleId="a5">
    <w:name w:val="header"/>
    <w:basedOn w:val="a"/>
    <w:link w:val="a6"/>
    <w:uiPriority w:val="99"/>
    <w:unhideWhenUsed/>
    <w:rsid w:val="005630A8"/>
    <w:pPr>
      <w:tabs>
        <w:tab w:val="center" w:pos="4677"/>
        <w:tab w:val="right" w:pos="9355"/>
      </w:tabs>
    </w:pPr>
  </w:style>
  <w:style w:type="character" w:customStyle="1" w:styleId="a6">
    <w:name w:val="Верхний колонтитул Знак"/>
    <w:link w:val="a5"/>
    <w:uiPriority w:val="99"/>
    <w:rsid w:val="005630A8"/>
    <w:rPr>
      <w:sz w:val="22"/>
      <w:szCs w:val="22"/>
      <w:lang w:eastAsia="en-US"/>
    </w:rPr>
  </w:style>
  <w:style w:type="paragraph" w:styleId="a7">
    <w:name w:val="footer"/>
    <w:basedOn w:val="a"/>
    <w:link w:val="a8"/>
    <w:uiPriority w:val="99"/>
    <w:unhideWhenUsed/>
    <w:rsid w:val="005630A8"/>
    <w:pPr>
      <w:tabs>
        <w:tab w:val="center" w:pos="4677"/>
        <w:tab w:val="right" w:pos="9355"/>
      </w:tabs>
    </w:pPr>
  </w:style>
  <w:style w:type="character" w:customStyle="1" w:styleId="a8">
    <w:name w:val="Нижний колонтитул Знак"/>
    <w:link w:val="a7"/>
    <w:uiPriority w:val="99"/>
    <w:rsid w:val="005630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47524">
      <w:marLeft w:val="0"/>
      <w:marRight w:val="0"/>
      <w:marTop w:val="0"/>
      <w:marBottom w:val="0"/>
      <w:divBdr>
        <w:top w:val="none" w:sz="0" w:space="0" w:color="auto"/>
        <w:left w:val="none" w:sz="0" w:space="0" w:color="auto"/>
        <w:bottom w:val="none" w:sz="0" w:space="0" w:color="auto"/>
        <w:right w:val="none" w:sz="0" w:space="0" w:color="auto"/>
      </w:divBdr>
      <w:divsChild>
        <w:div w:id="1215847585">
          <w:marLeft w:val="0"/>
          <w:marRight w:val="0"/>
          <w:marTop w:val="0"/>
          <w:marBottom w:val="0"/>
          <w:divBdr>
            <w:top w:val="none" w:sz="0" w:space="0" w:color="auto"/>
            <w:left w:val="none" w:sz="0" w:space="0" w:color="auto"/>
            <w:bottom w:val="none" w:sz="0" w:space="0" w:color="auto"/>
            <w:right w:val="none" w:sz="0" w:space="0" w:color="auto"/>
          </w:divBdr>
          <w:divsChild>
            <w:div w:id="1215847538">
              <w:marLeft w:val="0"/>
              <w:marRight w:val="0"/>
              <w:marTop w:val="0"/>
              <w:marBottom w:val="0"/>
              <w:divBdr>
                <w:top w:val="none" w:sz="0" w:space="0" w:color="auto"/>
                <w:left w:val="none" w:sz="0" w:space="0" w:color="auto"/>
                <w:bottom w:val="none" w:sz="0" w:space="0" w:color="auto"/>
                <w:right w:val="none" w:sz="0" w:space="0" w:color="auto"/>
              </w:divBdr>
              <w:divsChild>
                <w:div w:id="1215847613">
                  <w:marLeft w:val="0"/>
                  <w:marRight w:val="0"/>
                  <w:marTop w:val="0"/>
                  <w:marBottom w:val="0"/>
                  <w:divBdr>
                    <w:top w:val="none" w:sz="0" w:space="0" w:color="auto"/>
                    <w:left w:val="none" w:sz="0" w:space="0" w:color="auto"/>
                    <w:bottom w:val="none" w:sz="0" w:space="0" w:color="auto"/>
                    <w:right w:val="none" w:sz="0" w:space="0" w:color="auto"/>
                  </w:divBdr>
                  <w:divsChild>
                    <w:div w:id="1215847476">
                      <w:marLeft w:val="0"/>
                      <w:marRight w:val="0"/>
                      <w:marTop w:val="150"/>
                      <w:marBottom w:val="0"/>
                      <w:divBdr>
                        <w:top w:val="single" w:sz="6" w:space="8" w:color="DEDEDE"/>
                        <w:left w:val="none" w:sz="0" w:space="0" w:color="auto"/>
                        <w:bottom w:val="none" w:sz="0" w:space="0" w:color="auto"/>
                        <w:right w:val="none" w:sz="0" w:space="0" w:color="auto"/>
                      </w:divBdr>
                      <w:divsChild>
                        <w:div w:id="1215847433">
                          <w:marLeft w:val="0"/>
                          <w:marRight w:val="0"/>
                          <w:marTop w:val="0"/>
                          <w:marBottom w:val="0"/>
                          <w:divBdr>
                            <w:top w:val="none" w:sz="0" w:space="0" w:color="auto"/>
                            <w:left w:val="none" w:sz="0" w:space="0" w:color="auto"/>
                            <w:bottom w:val="none" w:sz="0" w:space="0" w:color="auto"/>
                            <w:right w:val="none" w:sz="0" w:space="0" w:color="auto"/>
                          </w:divBdr>
                        </w:div>
                        <w:div w:id="1215847435">
                          <w:marLeft w:val="0"/>
                          <w:marRight w:val="0"/>
                          <w:marTop w:val="0"/>
                          <w:marBottom w:val="0"/>
                          <w:divBdr>
                            <w:top w:val="none" w:sz="0" w:space="0" w:color="auto"/>
                            <w:left w:val="none" w:sz="0" w:space="0" w:color="auto"/>
                            <w:bottom w:val="none" w:sz="0" w:space="0" w:color="auto"/>
                            <w:right w:val="none" w:sz="0" w:space="0" w:color="auto"/>
                          </w:divBdr>
                        </w:div>
                      </w:divsChild>
                    </w:div>
                    <w:div w:id="1215847553">
                      <w:marLeft w:val="0"/>
                      <w:marRight w:val="0"/>
                      <w:marTop w:val="150"/>
                      <w:marBottom w:val="0"/>
                      <w:divBdr>
                        <w:top w:val="single" w:sz="6" w:space="8" w:color="DEDEDE"/>
                        <w:left w:val="none" w:sz="0" w:space="0" w:color="auto"/>
                        <w:bottom w:val="none" w:sz="0" w:space="0" w:color="auto"/>
                        <w:right w:val="none" w:sz="0" w:space="0" w:color="auto"/>
                      </w:divBdr>
                      <w:divsChild>
                        <w:div w:id="1215847466">
                          <w:marLeft w:val="0"/>
                          <w:marRight w:val="0"/>
                          <w:marTop w:val="0"/>
                          <w:marBottom w:val="0"/>
                          <w:divBdr>
                            <w:top w:val="none" w:sz="0" w:space="0" w:color="auto"/>
                            <w:left w:val="none" w:sz="0" w:space="0" w:color="auto"/>
                            <w:bottom w:val="none" w:sz="0" w:space="0" w:color="auto"/>
                            <w:right w:val="none" w:sz="0" w:space="0" w:color="auto"/>
                          </w:divBdr>
                        </w:div>
                        <w:div w:id="1215847467">
                          <w:marLeft w:val="0"/>
                          <w:marRight w:val="0"/>
                          <w:marTop w:val="0"/>
                          <w:marBottom w:val="0"/>
                          <w:divBdr>
                            <w:top w:val="none" w:sz="0" w:space="0" w:color="auto"/>
                            <w:left w:val="none" w:sz="0" w:space="0" w:color="auto"/>
                            <w:bottom w:val="none" w:sz="0" w:space="0" w:color="auto"/>
                            <w:right w:val="none" w:sz="0" w:space="0" w:color="auto"/>
                          </w:divBdr>
                        </w:div>
                        <w:div w:id="1215847501">
                          <w:marLeft w:val="0"/>
                          <w:marRight w:val="0"/>
                          <w:marTop w:val="0"/>
                          <w:marBottom w:val="0"/>
                          <w:divBdr>
                            <w:top w:val="none" w:sz="0" w:space="0" w:color="auto"/>
                            <w:left w:val="none" w:sz="0" w:space="0" w:color="auto"/>
                            <w:bottom w:val="none" w:sz="0" w:space="0" w:color="auto"/>
                            <w:right w:val="none" w:sz="0" w:space="0" w:color="auto"/>
                          </w:divBdr>
                        </w:div>
                        <w:div w:id="1215847526">
                          <w:marLeft w:val="0"/>
                          <w:marRight w:val="0"/>
                          <w:marTop w:val="0"/>
                          <w:marBottom w:val="0"/>
                          <w:divBdr>
                            <w:top w:val="none" w:sz="0" w:space="0" w:color="auto"/>
                            <w:left w:val="none" w:sz="0" w:space="0" w:color="auto"/>
                            <w:bottom w:val="none" w:sz="0" w:space="0" w:color="auto"/>
                            <w:right w:val="none" w:sz="0" w:space="0" w:color="auto"/>
                          </w:divBdr>
                        </w:div>
                        <w:div w:id="1215847531">
                          <w:marLeft w:val="0"/>
                          <w:marRight w:val="0"/>
                          <w:marTop w:val="0"/>
                          <w:marBottom w:val="0"/>
                          <w:divBdr>
                            <w:top w:val="none" w:sz="0" w:space="0" w:color="auto"/>
                            <w:left w:val="none" w:sz="0" w:space="0" w:color="auto"/>
                            <w:bottom w:val="none" w:sz="0" w:space="0" w:color="auto"/>
                            <w:right w:val="none" w:sz="0" w:space="0" w:color="auto"/>
                          </w:divBdr>
                        </w:div>
                        <w:div w:id="1215847539">
                          <w:marLeft w:val="0"/>
                          <w:marRight w:val="0"/>
                          <w:marTop w:val="0"/>
                          <w:marBottom w:val="0"/>
                          <w:divBdr>
                            <w:top w:val="none" w:sz="0" w:space="0" w:color="auto"/>
                            <w:left w:val="none" w:sz="0" w:space="0" w:color="auto"/>
                            <w:bottom w:val="none" w:sz="0" w:space="0" w:color="auto"/>
                            <w:right w:val="none" w:sz="0" w:space="0" w:color="auto"/>
                          </w:divBdr>
                        </w:div>
                        <w:div w:id="1215847619">
                          <w:marLeft w:val="0"/>
                          <w:marRight w:val="0"/>
                          <w:marTop w:val="0"/>
                          <w:marBottom w:val="0"/>
                          <w:divBdr>
                            <w:top w:val="none" w:sz="0" w:space="0" w:color="auto"/>
                            <w:left w:val="none" w:sz="0" w:space="0" w:color="auto"/>
                            <w:bottom w:val="none" w:sz="0" w:space="0" w:color="auto"/>
                            <w:right w:val="none" w:sz="0" w:space="0" w:color="auto"/>
                          </w:divBdr>
                        </w:div>
                        <w:div w:id="1215847629">
                          <w:marLeft w:val="0"/>
                          <w:marRight w:val="0"/>
                          <w:marTop w:val="0"/>
                          <w:marBottom w:val="0"/>
                          <w:divBdr>
                            <w:top w:val="none" w:sz="0" w:space="0" w:color="auto"/>
                            <w:left w:val="none" w:sz="0" w:space="0" w:color="auto"/>
                            <w:bottom w:val="none" w:sz="0" w:space="0" w:color="auto"/>
                            <w:right w:val="none" w:sz="0" w:space="0" w:color="auto"/>
                          </w:divBdr>
                        </w:div>
                        <w:div w:id="1215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639">
              <w:marLeft w:val="0"/>
              <w:marRight w:val="0"/>
              <w:marTop w:val="0"/>
              <w:marBottom w:val="0"/>
              <w:divBdr>
                <w:top w:val="none" w:sz="0" w:space="0" w:color="auto"/>
                <w:left w:val="none" w:sz="0" w:space="0" w:color="auto"/>
                <w:bottom w:val="none" w:sz="0" w:space="0" w:color="auto"/>
                <w:right w:val="none" w:sz="0" w:space="0" w:color="auto"/>
              </w:divBdr>
              <w:divsChild>
                <w:div w:id="1215847451">
                  <w:marLeft w:val="0"/>
                  <w:marRight w:val="0"/>
                  <w:marTop w:val="0"/>
                  <w:marBottom w:val="300"/>
                  <w:divBdr>
                    <w:top w:val="none" w:sz="0" w:space="0" w:color="auto"/>
                    <w:left w:val="none" w:sz="0" w:space="0" w:color="auto"/>
                    <w:bottom w:val="none" w:sz="0" w:space="0" w:color="auto"/>
                    <w:right w:val="none" w:sz="0" w:space="0" w:color="auto"/>
                  </w:divBdr>
                  <w:divsChild>
                    <w:div w:id="1215847413">
                      <w:marLeft w:val="0"/>
                      <w:marRight w:val="0"/>
                      <w:marTop w:val="0"/>
                      <w:marBottom w:val="0"/>
                      <w:divBdr>
                        <w:top w:val="none" w:sz="0" w:space="0" w:color="auto"/>
                        <w:left w:val="none" w:sz="0" w:space="0" w:color="auto"/>
                        <w:bottom w:val="none" w:sz="0" w:space="0" w:color="auto"/>
                        <w:right w:val="none" w:sz="0" w:space="0" w:color="auto"/>
                      </w:divBdr>
                      <w:divsChild>
                        <w:div w:id="1215847552">
                          <w:marLeft w:val="0"/>
                          <w:marRight w:val="0"/>
                          <w:marTop w:val="0"/>
                          <w:marBottom w:val="0"/>
                          <w:divBdr>
                            <w:top w:val="none" w:sz="0" w:space="0" w:color="auto"/>
                            <w:left w:val="none" w:sz="0" w:space="0" w:color="auto"/>
                            <w:bottom w:val="none" w:sz="0" w:space="0" w:color="auto"/>
                            <w:right w:val="none" w:sz="0" w:space="0" w:color="auto"/>
                          </w:divBdr>
                          <w:divsChild>
                            <w:div w:id="1215847386">
                              <w:marLeft w:val="0"/>
                              <w:marRight w:val="0"/>
                              <w:marTop w:val="0"/>
                              <w:marBottom w:val="150"/>
                              <w:divBdr>
                                <w:top w:val="none" w:sz="0" w:space="0" w:color="auto"/>
                                <w:left w:val="none" w:sz="0" w:space="0" w:color="auto"/>
                                <w:bottom w:val="single" w:sz="6" w:space="8" w:color="DEDEDE"/>
                                <w:right w:val="none" w:sz="0" w:space="0" w:color="auto"/>
                              </w:divBdr>
                            </w:div>
                            <w:div w:id="1215847405">
                              <w:marLeft w:val="0"/>
                              <w:marRight w:val="0"/>
                              <w:marTop w:val="0"/>
                              <w:marBottom w:val="150"/>
                              <w:divBdr>
                                <w:top w:val="none" w:sz="0" w:space="0" w:color="auto"/>
                                <w:left w:val="none" w:sz="0" w:space="0" w:color="auto"/>
                                <w:bottom w:val="single" w:sz="6" w:space="8" w:color="DEDEDE"/>
                                <w:right w:val="none" w:sz="0" w:space="0" w:color="auto"/>
                              </w:divBdr>
                            </w:div>
                            <w:div w:id="1215847406">
                              <w:marLeft w:val="0"/>
                              <w:marRight w:val="0"/>
                              <w:marTop w:val="0"/>
                              <w:marBottom w:val="150"/>
                              <w:divBdr>
                                <w:top w:val="none" w:sz="0" w:space="0" w:color="auto"/>
                                <w:left w:val="none" w:sz="0" w:space="0" w:color="auto"/>
                                <w:bottom w:val="single" w:sz="6" w:space="8" w:color="DEDEDE"/>
                                <w:right w:val="none" w:sz="0" w:space="0" w:color="auto"/>
                              </w:divBdr>
                            </w:div>
                            <w:div w:id="1215847416">
                              <w:marLeft w:val="0"/>
                              <w:marRight w:val="0"/>
                              <w:marTop w:val="0"/>
                              <w:marBottom w:val="150"/>
                              <w:divBdr>
                                <w:top w:val="none" w:sz="0" w:space="0" w:color="auto"/>
                                <w:left w:val="none" w:sz="0" w:space="0" w:color="auto"/>
                                <w:bottom w:val="single" w:sz="6" w:space="8" w:color="DEDEDE"/>
                                <w:right w:val="none" w:sz="0" w:space="0" w:color="auto"/>
                              </w:divBdr>
                            </w:div>
                            <w:div w:id="1215847455">
                              <w:marLeft w:val="0"/>
                              <w:marRight w:val="0"/>
                              <w:marTop w:val="0"/>
                              <w:marBottom w:val="150"/>
                              <w:divBdr>
                                <w:top w:val="none" w:sz="0" w:space="0" w:color="auto"/>
                                <w:left w:val="none" w:sz="0" w:space="0" w:color="auto"/>
                                <w:bottom w:val="single" w:sz="6" w:space="8" w:color="DEDEDE"/>
                                <w:right w:val="none" w:sz="0" w:space="0" w:color="auto"/>
                              </w:divBdr>
                            </w:div>
                            <w:div w:id="1215847482">
                              <w:marLeft w:val="0"/>
                              <w:marRight w:val="0"/>
                              <w:marTop w:val="0"/>
                              <w:marBottom w:val="150"/>
                              <w:divBdr>
                                <w:top w:val="none" w:sz="0" w:space="0" w:color="auto"/>
                                <w:left w:val="none" w:sz="0" w:space="0" w:color="auto"/>
                                <w:bottom w:val="single" w:sz="6" w:space="8" w:color="DEDEDE"/>
                                <w:right w:val="none" w:sz="0" w:space="0" w:color="auto"/>
                              </w:divBdr>
                            </w:div>
                            <w:div w:id="1215847485">
                              <w:marLeft w:val="0"/>
                              <w:marRight w:val="0"/>
                              <w:marTop w:val="0"/>
                              <w:marBottom w:val="150"/>
                              <w:divBdr>
                                <w:top w:val="none" w:sz="0" w:space="0" w:color="auto"/>
                                <w:left w:val="none" w:sz="0" w:space="0" w:color="auto"/>
                                <w:bottom w:val="single" w:sz="6" w:space="8" w:color="DEDEDE"/>
                                <w:right w:val="none" w:sz="0" w:space="0" w:color="auto"/>
                              </w:divBdr>
                            </w:div>
                            <w:div w:id="1215847497">
                              <w:marLeft w:val="0"/>
                              <w:marRight w:val="0"/>
                              <w:marTop w:val="0"/>
                              <w:marBottom w:val="150"/>
                              <w:divBdr>
                                <w:top w:val="none" w:sz="0" w:space="0" w:color="auto"/>
                                <w:left w:val="none" w:sz="0" w:space="0" w:color="auto"/>
                                <w:bottom w:val="single" w:sz="6" w:space="8" w:color="DEDEDE"/>
                                <w:right w:val="none" w:sz="0" w:space="0" w:color="auto"/>
                              </w:divBdr>
                            </w:div>
                            <w:div w:id="1215847499">
                              <w:marLeft w:val="0"/>
                              <w:marRight w:val="0"/>
                              <w:marTop w:val="0"/>
                              <w:marBottom w:val="150"/>
                              <w:divBdr>
                                <w:top w:val="none" w:sz="0" w:space="0" w:color="auto"/>
                                <w:left w:val="none" w:sz="0" w:space="0" w:color="auto"/>
                                <w:bottom w:val="single" w:sz="6" w:space="8" w:color="DEDEDE"/>
                                <w:right w:val="none" w:sz="0" w:space="0" w:color="auto"/>
                              </w:divBdr>
                            </w:div>
                            <w:div w:id="1215847502">
                              <w:marLeft w:val="0"/>
                              <w:marRight w:val="0"/>
                              <w:marTop w:val="0"/>
                              <w:marBottom w:val="150"/>
                              <w:divBdr>
                                <w:top w:val="none" w:sz="0" w:space="0" w:color="auto"/>
                                <w:left w:val="none" w:sz="0" w:space="0" w:color="auto"/>
                                <w:bottom w:val="single" w:sz="6" w:space="8" w:color="DEDEDE"/>
                                <w:right w:val="none" w:sz="0" w:space="0" w:color="auto"/>
                              </w:divBdr>
                            </w:div>
                            <w:div w:id="1215847505">
                              <w:marLeft w:val="0"/>
                              <w:marRight w:val="0"/>
                              <w:marTop w:val="0"/>
                              <w:marBottom w:val="150"/>
                              <w:divBdr>
                                <w:top w:val="none" w:sz="0" w:space="0" w:color="auto"/>
                                <w:left w:val="none" w:sz="0" w:space="0" w:color="auto"/>
                                <w:bottom w:val="single" w:sz="6" w:space="8" w:color="DEDEDE"/>
                                <w:right w:val="none" w:sz="0" w:space="0" w:color="auto"/>
                              </w:divBdr>
                            </w:div>
                            <w:div w:id="1215847510">
                              <w:marLeft w:val="0"/>
                              <w:marRight w:val="0"/>
                              <w:marTop w:val="0"/>
                              <w:marBottom w:val="150"/>
                              <w:divBdr>
                                <w:top w:val="none" w:sz="0" w:space="0" w:color="auto"/>
                                <w:left w:val="none" w:sz="0" w:space="0" w:color="auto"/>
                                <w:bottom w:val="single" w:sz="6" w:space="8" w:color="DEDEDE"/>
                                <w:right w:val="none" w:sz="0" w:space="0" w:color="auto"/>
                              </w:divBdr>
                            </w:div>
                            <w:div w:id="1215847511">
                              <w:marLeft w:val="0"/>
                              <w:marRight w:val="0"/>
                              <w:marTop w:val="0"/>
                              <w:marBottom w:val="150"/>
                              <w:divBdr>
                                <w:top w:val="none" w:sz="0" w:space="0" w:color="auto"/>
                                <w:left w:val="none" w:sz="0" w:space="0" w:color="auto"/>
                                <w:bottom w:val="single" w:sz="6" w:space="8" w:color="DEDEDE"/>
                                <w:right w:val="none" w:sz="0" w:space="0" w:color="auto"/>
                              </w:divBdr>
                            </w:div>
                            <w:div w:id="1215847520">
                              <w:marLeft w:val="0"/>
                              <w:marRight w:val="0"/>
                              <w:marTop w:val="0"/>
                              <w:marBottom w:val="150"/>
                              <w:divBdr>
                                <w:top w:val="none" w:sz="0" w:space="0" w:color="auto"/>
                                <w:left w:val="none" w:sz="0" w:space="0" w:color="auto"/>
                                <w:bottom w:val="single" w:sz="6" w:space="8" w:color="DEDEDE"/>
                                <w:right w:val="none" w:sz="0" w:space="0" w:color="auto"/>
                              </w:divBdr>
                            </w:div>
                            <w:div w:id="1215847521">
                              <w:marLeft w:val="0"/>
                              <w:marRight w:val="0"/>
                              <w:marTop w:val="0"/>
                              <w:marBottom w:val="150"/>
                              <w:divBdr>
                                <w:top w:val="none" w:sz="0" w:space="0" w:color="auto"/>
                                <w:left w:val="none" w:sz="0" w:space="0" w:color="auto"/>
                                <w:bottom w:val="single" w:sz="6" w:space="8" w:color="DEDEDE"/>
                                <w:right w:val="none" w:sz="0" w:space="0" w:color="auto"/>
                              </w:divBdr>
                            </w:div>
                            <w:div w:id="1215847564">
                              <w:marLeft w:val="0"/>
                              <w:marRight w:val="0"/>
                              <w:marTop w:val="0"/>
                              <w:marBottom w:val="150"/>
                              <w:divBdr>
                                <w:top w:val="none" w:sz="0" w:space="0" w:color="auto"/>
                                <w:left w:val="none" w:sz="0" w:space="0" w:color="auto"/>
                                <w:bottom w:val="single" w:sz="6" w:space="8" w:color="DEDEDE"/>
                                <w:right w:val="none" w:sz="0" w:space="0" w:color="auto"/>
                              </w:divBdr>
                            </w:div>
                            <w:div w:id="1215847582">
                              <w:marLeft w:val="0"/>
                              <w:marRight w:val="0"/>
                              <w:marTop w:val="0"/>
                              <w:marBottom w:val="150"/>
                              <w:divBdr>
                                <w:top w:val="none" w:sz="0" w:space="0" w:color="auto"/>
                                <w:left w:val="none" w:sz="0" w:space="0" w:color="auto"/>
                                <w:bottom w:val="single" w:sz="6" w:space="8" w:color="DEDEDE"/>
                                <w:right w:val="none" w:sz="0" w:space="0" w:color="auto"/>
                              </w:divBdr>
                            </w:div>
                            <w:div w:id="1215847595">
                              <w:marLeft w:val="0"/>
                              <w:marRight w:val="0"/>
                              <w:marTop w:val="0"/>
                              <w:marBottom w:val="150"/>
                              <w:divBdr>
                                <w:top w:val="none" w:sz="0" w:space="0" w:color="auto"/>
                                <w:left w:val="none" w:sz="0" w:space="0" w:color="auto"/>
                                <w:bottom w:val="single" w:sz="6" w:space="8" w:color="DEDEDE"/>
                                <w:right w:val="none" w:sz="0" w:space="0" w:color="auto"/>
                              </w:divBdr>
                            </w:div>
                            <w:div w:id="1215847609">
                              <w:marLeft w:val="0"/>
                              <w:marRight w:val="0"/>
                              <w:marTop w:val="0"/>
                              <w:marBottom w:val="150"/>
                              <w:divBdr>
                                <w:top w:val="none" w:sz="0" w:space="0" w:color="auto"/>
                                <w:left w:val="none" w:sz="0" w:space="0" w:color="auto"/>
                                <w:bottom w:val="single" w:sz="6" w:space="8" w:color="DEDEDE"/>
                                <w:right w:val="none" w:sz="0" w:space="0" w:color="auto"/>
                              </w:divBdr>
                            </w:div>
                            <w:div w:id="1215847627">
                              <w:marLeft w:val="0"/>
                              <w:marRight w:val="0"/>
                              <w:marTop w:val="0"/>
                              <w:marBottom w:val="150"/>
                              <w:divBdr>
                                <w:top w:val="none" w:sz="0" w:space="0" w:color="auto"/>
                                <w:left w:val="none" w:sz="0" w:space="0" w:color="auto"/>
                                <w:bottom w:val="single" w:sz="6" w:space="8" w:color="DEDEDE"/>
                                <w:right w:val="none" w:sz="0" w:space="0" w:color="auto"/>
                              </w:divBdr>
                            </w:div>
                            <w:div w:id="1215847637">
                              <w:marLeft w:val="0"/>
                              <w:marRight w:val="0"/>
                              <w:marTop w:val="0"/>
                              <w:marBottom w:val="150"/>
                              <w:divBdr>
                                <w:top w:val="none" w:sz="0" w:space="0" w:color="auto"/>
                                <w:left w:val="none" w:sz="0" w:space="0" w:color="auto"/>
                                <w:bottom w:val="single" w:sz="6" w:space="8" w:color="DEDEDE"/>
                                <w:right w:val="none" w:sz="0" w:space="0" w:color="auto"/>
                              </w:divBdr>
                            </w:div>
                            <w:div w:id="1215847653">
                              <w:marLeft w:val="0"/>
                              <w:marRight w:val="0"/>
                              <w:marTop w:val="0"/>
                              <w:marBottom w:val="150"/>
                              <w:divBdr>
                                <w:top w:val="none" w:sz="0" w:space="0" w:color="auto"/>
                                <w:left w:val="none" w:sz="0" w:space="0" w:color="auto"/>
                                <w:bottom w:val="single" w:sz="6" w:space="8" w:color="DEDEDE"/>
                                <w:right w:val="none" w:sz="0" w:space="0" w:color="auto"/>
                              </w:divBdr>
                            </w:div>
                            <w:div w:id="1215847663">
                              <w:marLeft w:val="0"/>
                              <w:marRight w:val="0"/>
                              <w:marTop w:val="0"/>
                              <w:marBottom w:val="150"/>
                              <w:divBdr>
                                <w:top w:val="none" w:sz="0" w:space="0" w:color="auto"/>
                                <w:left w:val="none" w:sz="0" w:space="0" w:color="auto"/>
                                <w:bottom w:val="single" w:sz="6" w:space="8" w:color="DEDEDE"/>
                                <w:right w:val="none" w:sz="0" w:space="0" w:color="auto"/>
                              </w:divBdr>
                            </w:div>
                            <w:div w:id="1215847665">
                              <w:marLeft w:val="0"/>
                              <w:marRight w:val="0"/>
                              <w:marTop w:val="0"/>
                              <w:marBottom w:val="150"/>
                              <w:divBdr>
                                <w:top w:val="none" w:sz="0" w:space="0" w:color="auto"/>
                                <w:left w:val="none" w:sz="0" w:space="0" w:color="auto"/>
                                <w:bottom w:val="single" w:sz="6" w:space="8" w:color="DEDEDE"/>
                                <w:right w:val="none" w:sz="0" w:space="0" w:color="auto"/>
                              </w:divBdr>
                            </w:div>
                            <w:div w:id="1215847669">
                              <w:marLeft w:val="0"/>
                              <w:marRight w:val="0"/>
                              <w:marTop w:val="0"/>
                              <w:marBottom w:val="150"/>
                              <w:divBdr>
                                <w:top w:val="none" w:sz="0" w:space="0" w:color="auto"/>
                                <w:left w:val="none" w:sz="0" w:space="0" w:color="auto"/>
                                <w:bottom w:val="single" w:sz="6" w:space="8" w:color="DEDEDE"/>
                                <w:right w:val="none" w:sz="0" w:space="0" w:color="auto"/>
                              </w:divBdr>
                            </w:div>
                          </w:divsChild>
                        </w:div>
                        <w:div w:id="1215847589">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 w:id="1215847610">
          <w:marLeft w:val="0"/>
          <w:marRight w:val="0"/>
          <w:marTop w:val="0"/>
          <w:marBottom w:val="0"/>
          <w:divBdr>
            <w:top w:val="none" w:sz="0" w:space="0" w:color="auto"/>
            <w:left w:val="none" w:sz="0" w:space="0" w:color="auto"/>
            <w:bottom w:val="none" w:sz="0" w:space="0" w:color="auto"/>
            <w:right w:val="none" w:sz="0" w:space="0" w:color="auto"/>
          </w:divBdr>
          <w:divsChild>
            <w:div w:id="1215847444">
              <w:marLeft w:val="0"/>
              <w:marRight w:val="0"/>
              <w:marTop w:val="0"/>
              <w:marBottom w:val="0"/>
              <w:divBdr>
                <w:top w:val="none" w:sz="0" w:space="0" w:color="auto"/>
                <w:left w:val="none" w:sz="0" w:space="0" w:color="auto"/>
                <w:bottom w:val="none" w:sz="0" w:space="0" w:color="auto"/>
                <w:right w:val="none" w:sz="0" w:space="0" w:color="auto"/>
              </w:divBdr>
              <w:divsChild>
                <w:div w:id="1215847453">
                  <w:marLeft w:val="0"/>
                  <w:marRight w:val="0"/>
                  <w:marTop w:val="0"/>
                  <w:marBottom w:val="0"/>
                  <w:divBdr>
                    <w:top w:val="none" w:sz="0" w:space="0" w:color="auto"/>
                    <w:left w:val="none" w:sz="0" w:space="0" w:color="auto"/>
                    <w:bottom w:val="none" w:sz="0" w:space="0" w:color="auto"/>
                    <w:right w:val="none" w:sz="0" w:space="0" w:color="auto"/>
                  </w:divBdr>
                  <w:divsChild>
                    <w:div w:id="1215847527">
                      <w:marLeft w:val="0"/>
                      <w:marRight w:val="0"/>
                      <w:marTop w:val="0"/>
                      <w:marBottom w:val="0"/>
                      <w:divBdr>
                        <w:top w:val="none" w:sz="0" w:space="0" w:color="auto"/>
                        <w:left w:val="none" w:sz="0" w:space="0" w:color="auto"/>
                        <w:bottom w:val="none" w:sz="0" w:space="0" w:color="auto"/>
                        <w:right w:val="none" w:sz="0" w:space="0" w:color="auto"/>
                      </w:divBdr>
                      <w:divsChild>
                        <w:div w:id="1215847450">
                          <w:marLeft w:val="0"/>
                          <w:marRight w:val="0"/>
                          <w:marTop w:val="0"/>
                          <w:marBottom w:val="300"/>
                          <w:divBdr>
                            <w:top w:val="none" w:sz="0" w:space="0" w:color="auto"/>
                            <w:left w:val="none" w:sz="0" w:space="0" w:color="auto"/>
                            <w:bottom w:val="none" w:sz="0" w:space="0" w:color="auto"/>
                            <w:right w:val="none" w:sz="0" w:space="0" w:color="auto"/>
                          </w:divBdr>
                          <w:divsChild>
                            <w:div w:id="1215847666">
                              <w:marLeft w:val="0"/>
                              <w:marRight w:val="0"/>
                              <w:marTop w:val="0"/>
                              <w:marBottom w:val="0"/>
                              <w:divBdr>
                                <w:top w:val="none" w:sz="0" w:space="0" w:color="auto"/>
                                <w:left w:val="none" w:sz="0" w:space="0" w:color="auto"/>
                                <w:bottom w:val="none" w:sz="0" w:space="0" w:color="auto"/>
                                <w:right w:val="none" w:sz="0" w:space="0" w:color="auto"/>
                              </w:divBdr>
                              <w:divsChild>
                                <w:div w:id="1215847462">
                                  <w:marLeft w:val="0"/>
                                  <w:marRight w:val="0"/>
                                  <w:marTop w:val="0"/>
                                  <w:marBottom w:val="0"/>
                                  <w:divBdr>
                                    <w:top w:val="none" w:sz="0" w:space="0" w:color="auto"/>
                                    <w:left w:val="none" w:sz="0" w:space="0" w:color="auto"/>
                                    <w:bottom w:val="none" w:sz="0" w:space="0" w:color="auto"/>
                                    <w:right w:val="none" w:sz="0" w:space="0" w:color="auto"/>
                                  </w:divBdr>
                                  <w:divsChild>
                                    <w:div w:id="1215847537">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 w:id="1215847601">
                      <w:marLeft w:val="0"/>
                      <w:marRight w:val="0"/>
                      <w:marTop w:val="0"/>
                      <w:marBottom w:val="0"/>
                      <w:divBdr>
                        <w:top w:val="none" w:sz="0" w:space="0" w:color="auto"/>
                        <w:left w:val="none" w:sz="0" w:space="0" w:color="auto"/>
                        <w:bottom w:val="none" w:sz="0" w:space="0" w:color="auto"/>
                        <w:right w:val="none" w:sz="0" w:space="0" w:color="auto"/>
                      </w:divBdr>
                      <w:divsChild>
                        <w:div w:id="1215847507">
                          <w:marLeft w:val="0"/>
                          <w:marRight w:val="0"/>
                          <w:marTop w:val="0"/>
                          <w:marBottom w:val="0"/>
                          <w:divBdr>
                            <w:top w:val="none" w:sz="0" w:space="0" w:color="auto"/>
                            <w:left w:val="none" w:sz="0" w:space="0" w:color="auto"/>
                            <w:bottom w:val="none" w:sz="0" w:space="0" w:color="auto"/>
                            <w:right w:val="none" w:sz="0" w:space="0" w:color="auto"/>
                          </w:divBdr>
                          <w:divsChild>
                            <w:div w:id="1215847426">
                              <w:marLeft w:val="0"/>
                              <w:marRight w:val="0"/>
                              <w:marTop w:val="0"/>
                              <w:marBottom w:val="0"/>
                              <w:divBdr>
                                <w:top w:val="none" w:sz="0" w:space="0" w:color="auto"/>
                                <w:left w:val="none" w:sz="0" w:space="0" w:color="auto"/>
                                <w:bottom w:val="none" w:sz="0" w:space="0" w:color="auto"/>
                                <w:right w:val="none" w:sz="0" w:space="0" w:color="auto"/>
                              </w:divBdr>
                            </w:div>
                            <w:div w:id="1215847535">
                              <w:marLeft w:val="0"/>
                              <w:marRight w:val="0"/>
                              <w:marTop w:val="0"/>
                              <w:marBottom w:val="0"/>
                              <w:divBdr>
                                <w:top w:val="none" w:sz="0" w:space="0" w:color="auto"/>
                                <w:left w:val="none" w:sz="0" w:space="0" w:color="auto"/>
                                <w:bottom w:val="none" w:sz="0" w:space="0" w:color="auto"/>
                                <w:right w:val="none" w:sz="0" w:space="0" w:color="auto"/>
                              </w:divBdr>
                            </w:div>
                            <w:div w:id="1215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598">
                  <w:marLeft w:val="0"/>
                  <w:marRight w:val="0"/>
                  <w:marTop w:val="0"/>
                  <w:marBottom w:val="0"/>
                  <w:divBdr>
                    <w:top w:val="none" w:sz="0" w:space="0" w:color="auto"/>
                    <w:left w:val="none" w:sz="0" w:space="0" w:color="auto"/>
                    <w:bottom w:val="none" w:sz="0" w:space="0" w:color="auto"/>
                    <w:right w:val="none" w:sz="0" w:space="0" w:color="auto"/>
                  </w:divBdr>
                  <w:divsChild>
                    <w:div w:id="1215847652">
                      <w:marLeft w:val="0"/>
                      <w:marRight w:val="0"/>
                      <w:marTop w:val="0"/>
                      <w:marBottom w:val="0"/>
                      <w:divBdr>
                        <w:top w:val="none" w:sz="0" w:space="0" w:color="auto"/>
                        <w:left w:val="none" w:sz="0" w:space="0" w:color="auto"/>
                        <w:bottom w:val="none" w:sz="0" w:space="0" w:color="auto"/>
                        <w:right w:val="none" w:sz="0" w:space="0" w:color="auto"/>
                      </w:divBdr>
                      <w:divsChild>
                        <w:div w:id="1215847523">
                          <w:marLeft w:val="0"/>
                          <w:marRight w:val="0"/>
                          <w:marTop w:val="0"/>
                          <w:marBottom w:val="0"/>
                          <w:divBdr>
                            <w:top w:val="none" w:sz="0" w:space="0" w:color="auto"/>
                            <w:left w:val="none" w:sz="0" w:space="0" w:color="auto"/>
                            <w:bottom w:val="none" w:sz="0" w:space="0" w:color="auto"/>
                            <w:right w:val="none" w:sz="0" w:space="0" w:color="auto"/>
                          </w:divBdr>
                          <w:divsChild>
                            <w:div w:id="1215847583">
                              <w:marLeft w:val="0"/>
                              <w:marRight w:val="0"/>
                              <w:marTop w:val="0"/>
                              <w:marBottom w:val="0"/>
                              <w:divBdr>
                                <w:top w:val="none" w:sz="0" w:space="0" w:color="auto"/>
                                <w:left w:val="none" w:sz="0" w:space="0" w:color="auto"/>
                                <w:bottom w:val="none" w:sz="0" w:space="0" w:color="auto"/>
                                <w:right w:val="none" w:sz="0" w:space="0" w:color="auto"/>
                              </w:divBdr>
                              <w:divsChild>
                                <w:div w:id="1215847587">
                                  <w:marLeft w:val="0"/>
                                  <w:marRight w:val="0"/>
                                  <w:marTop w:val="0"/>
                                  <w:marBottom w:val="0"/>
                                  <w:divBdr>
                                    <w:top w:val="none" w:sz="0" w:space="0" w:color="auto"/>
                                    <w:left w:val="none" w:sz="0" w:space="0" w:color="auto"/>
                                    <w:bottom w:val="none" w:sz="0" w:space="0" w:color="auto"/>
                                    <w:right w:val="none" w:sz="0" w:space="0" w:color="auto"/>
                                  </w:divBdr>
                                  <w:divsChild>
                                    <w:div w:id="1215847489">
                                      <w:marLeft w:val="0"/>
                                      <w:marRight w:val="0"/>
                                      <w:marTop w:val="0"/>
                                      <w:marBottom w:val="150"/>
                                      <w:divBdr>
                                        <w:top w:val="none" w:sz="0" w:space="0" w:color="auto"/>
                                        <w:left w:val="none" w:sz="0" w:space="0" w:color="auto"/>
                                        <w:bottom w:val="single" w:sz="6" w:space="8" w:color="DEDEDE"/>
                                        <w:right w:val="none" w:sz="0" w:space="0" w:color="auto"/>
                                      </w:divBdr>
                                    </w:div>
                                    <w:div w:id="1215847522">
                                      <w:marLeft w:val="0"/>
                                      <w:marRight w:val="0"/>
                                      <w:marTop w:val="0"/>
                                      <w:marBottom w:val="150"/>
                                      <w:divBdr>
                                        <w:top w:val="none" w:sz="0" w:space="0" w:color="auto"/>
                                        <w:left w:val="none" w:sz="0" w:space="0" w:color="auto"/>
                                        <w:bottom w:val="single" w:sz="6" w:space="8" w:color="DEDEDE"/>
                                        <w:right w:val="none" w:sz="0" w:space="0" w:color="auto"/>
                                      </w:divBdr>
                                    </w:div>
                                    <w:div w:id="1215847638">
                                      <w:marLeft w:val="0"/>
                                      <w:marRight w:val="0"/>
                                      <w:marTop w:val="0"/>
                                      <w:marBottom w:val="150"/>
                                      <w:divBdr>
                                        <w:top w:val="none" w:sz="0" w:space="0" w:color="auto"/>
                                        <w:left w:val="none" w:sz="0" w:space="0" w:color="auto"/>
                                        <w:bottom w:val="single" w:sz="6" w:space="8" w:color="DEDEDE"/>
                                        <w:right w:val="none" w:sz="0" w:space="0" w:color="auto"/>
                                      </w:divBdr>
                                    </w:div>
                                    <w:div w:id="1215847643">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1215847599">
                          <w:marLeft w:val="0"/>
                          <w:marRight w:val="0"/>
                          <w:marTop w:val="0"/>
                          <w:marBottom w:val="0"/>
                          <w:divBdr>
                            <w:top w:val="none" w:sz="0" w:space="0" w:color="auto"/>
                            <w:left w:val="none" w:sz="0" w:space="0" w:color="auto"/>
                            <w:bottom w:val="none" w:sz="0" w:space="0" w:color="auto"/>
                            <w:right w:val="none" w:sz="0" w:space="0" w:color="auto"/>
                          </w:divBdr>
                          <w:divsChild>
                            <w:div w:id="1215847461">
                              <w:marLeft w:val="0"/>
                              <w:marRight w:val="0"/>
                              <w:marTop w:val="0"/>
                              <w:marBottom w:val="0"/>
                              <w:divBdr>
                                <w:top w:val="none" w:sz="0" w:space="0" w:color="auto"/>
                                <w:left w:val="none" w:sz="0" w:space="0" w:color="auto"/>
                                <w:bottom w:val="none" w:sz="0" w:space="0" w:color="auto"/>
                                <w:right w:val="none" w:sz="0" w:space="0" w:color="auto"/>
                              </w:divBdr>
                              <w:divsChild>
                                <w:div w:id="1215847664">
                                  <w:marLeft w:val="0"/>
                                  <w:marRight w:val="0"/>
                                  <w:marTop w:val="0"/>
                                  <w:marBottom w:val="0"/>
                                  <w:divBdr>
                                    <w:top w:val="none" w:sz="0" w:space="0" w:color="auto"/>
                                    <w:left w:val="none" w:sz="0" w:space="0" w:color="auto"/>
                                    <w:bottom w:val="none" w:sz="0" w:space="0" w:color="auto"/>
                                    <w:right w:val="none" w:sz="0" w:space="0" w:color="auto"/>
                                  </w:divBdr>
                                  <w:divsChild>
                                    <w:div w:id="1215847431">
                                      <w:marLeft w:val="0"/>
                                      <w:marRight w:val="0"/>
                                      <w:marTop w:val="0"/>
                                      <w:marBottom w:val="0"/>
                                      <w:divBdr>
                                        <w:top w:val="none" w:sz="0" w:space="0" w:color="auto"/>
                                        <w:left w:val="none" w:sz="0" w:space="0" w:color="auto"/>
                                        <w:bottom w:val="none" w:sz="0" w:space="0" w:color="auto"/>
                                        <w:right w:val="none" w:sz="0" w:space="0" w:color="auto"/>
                                      </w:divBdr>
                                    </w:div>
                                    <w:div w:id="1215847492">
                                      <w:marLeft w:val="0"/>
                                      <w:marRight w:val="0"/>
                                      <w:marTop w:val="0"/>
                                      <w:marBottom w:val="0"/>
                                      <w:divBdr>
                                        <w:top w:val="none" w:sz="0" w:space="0" w:color="auto"/>
                                        <w:left w:val="none" w:sz="0" w:space="0" w:color="auto"/>
                                        <w:bottom w:val="none" w:sz="0" w:space="0" w:color="auto"/>
                                        <w:right w:val="none" w:sz="0" w:space="0" w:color="auto"/>
                                      </w:divBdr>
                                    </w:div>
                                    <w:div w:id="12158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47657">
                  <w:marLeft w:val="300"/>
                  <w:marRight w:val="300"/>
                  <w:marTop w:val="0"/>
                  <w:marBottom w:val="0"/>
                  <w:divBdr>
                    <w:top w:val="none" w:sz="0" w:space="0" w:color="auto"/>
                    <w:left w:val="none" w:sz="0" w:space="0" w:color="auto"/>
                    <w:bottom w:val="none" w:sz="0" w:space="0" w:color="auto"/>
                    <w:right w:val="none" w:sz="0" w:space="0" w:color="auto"/>
                  </w:divBdr>
                </w:div>
              </w:divsChild>
            </w:div>
            <w:div w:id="1215847565">
              <w:marLeft w:val="0"/>
              <w:marRight w:val="0"/>
              <w:marTop w:val="0"/>
              <w:marBottom w:val="0"/>
              <w:divBdr>
                <w:top w:val="none" w:sz="0" w:space="0" w:color="auto"/>
                <w:left w:val="none" w:sz="0" w:space="0" w:color="auto"/>
                <w:bottom w:val="none" w:sz="0" w:space="0" w:color="auto"/>
                <w:right w:val="none" w:sz="0" w:space="0" w:color="auto"/>
              </w:divBdr>
              <w:divsChild>
                <w:div w:id="1215847480">
                  <w:marLeft w:val="0"/>
                  <w:marRight w:val="0"/>
                  <w:marTop w:val="0"/>
                  <w:marBottom w:val="150"/>
                  <w:divBdr>
                    <w:top w:val="none" w:sz="0" w:space="0" w:color="auto"/>
                    <w:left w:val="none" w:sz="0" w:space="0" w:color="auto"/>
                    <w:bottom w:val="none" w:sz="0" w:space="0" w:color="auto"/>
                    <w:right w:val="none" w:sz="0" w:space="0" w:color="auto"/>
                  </w:divBdr>
                </w:div>
                <w:div w:id="1215847530">
                  <w:marLeft w:val="0"/>
                  <w:marRight w:val="0"/>
                  <w:marTop w:val="0"/>
                  <w:marBottom w:val="150"/>
                  <w:divBdr>
                    <w:top w:val="none" w:sz="0" w:space="0" w:color="auto"/>
                    <w:left w:val="none" w:sz="0" w:space="0" w:color="auto"/>
                    <w:bottom w:val="none" w:sz="0" w:space="0" w:color="auto"/>
                    <w:right w:val="none" w:sz="0" w:space="0" w:color="auto"/>
                  </w:divBdr>
                  <w:divsChild>
                    <w:div w:id="1215847494">
                      <w:marLeft w:val="0"/>
                      <w:marRight w:val="0"/>
                      <w:marTop w:val="0"/>
                      <w:marBottom w:val="0"/>
                      <w:divBdr>
                        <w:top w:val="none" w:sz="0" w:space="0" w:color="auto"/>
                        <w:left w:val="none" w:sz="0" w:space="0" w:color="auto"/>
                        <w:bottom w:val="none" w:sz="0" w:space="0" w:color="auto"/>
                        <w:right w:val="none" w:sz="0" w:space="0" w:color="auto"/>
                      </w:divBdr>
                    </w:div>
                    <w:div w:id="1215847594">
                      <w:marLeft w:val="0"/>
                      <w:marRight w:val="0"/>
                      <w:marTop w:val="0"/>
                      <w:marBottom w:val="0"/>
                      <w:divBdr>
                        <w:top w:val="none" w:sz="0" w:space="0" w:color="auto"/>
                        <w:left w:val="none" w:sz="0" w:space="0" w:color="auto"/>
                        <w:bottom w:val="none" w:sz="0" w:space="0" w:color="auto"/>
                        <w:right w:val="none" w:sz="0" w:space="0" w:color="auto"/>
                      </w:divBdr>
                      <w:divsChild>
                        <w:div w:id="1215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588">
              <w:marLeft w:val="0"/>
              <w:marRight w:val="0"/>
              <w:marTop w:val="0"/>
              <w:marBottom w:val="0"/>
              <w:divBdr>
                <w:top w:val="none" w:sz="0" w:space="0" w:color="auto"/>
                <w:left w:val="none" w:sz="0" w:space="0" w:color="auto"/>
                <w:bottom w:val="none" w:sz="0" w:space="0" w:color="auto"/>
                <w:right w:val="none" w:sz="0" w:space="0" w:color="auto"/>
              </w:divBdr>
              <w:divsChild>
                <w:div w:id="1215847470">
                  <w:marLeft w:val="0"/>
                  <w:marRight w:val="0"/>
                  <w:marTop w:val="0"/>
                  <w:marBottom w:val="0"/>
                  <w:divBdr>
                    <w:top w:val="none" w:sz="0" w:space="0" w:color="auto"/>
                    <w:left w:val="none" w:sz="0" w:space="0" w:color="auto"/>
                    <w:bottom w:val="single" w:sz="6" w:space="0" w:color="DEDEDE"/>
                    <w:right w:val="none" w:sz="0" w:space="0" w:color="auto"/>
                  </w:divBdr>
                  <w:divsChild>
                    <w:div w:id="1215847596">
                      <w:marLeft w:val="0"/>
                      <w:marRight w:val="0"/>
                      <w:marTop w:val="0"/>
                      <w:marBottom w:val="0"/>
                      <w:divBdr>
                        <w:top w:val="none" w:sz="0" w:space="0" w:color="auto"/>
                        <w:left w:val="none" w:sz="0" w:space="0" w:color="auto"/>
                        <w:bottom w:val="none" w:sz="0" w:space="0" w:color="auto"/>
                        <w:right w:val="none" w:sz="0" w:space="0" w:color="auto"/>
                      </w:divBdr>
                      <w:divsChild>
                        <w:div w:id="1215847390">
                          <w:marLeft w:val="0"/>
                          <w:marRight w:val="0"/>
                          <w:marTop w:val="0"/>
                          <w:marBottom w:val="0"/>
                          <w:divBdr>
                            <w:top w:val="none" w:sz="0" w:space="0" w:color="auto"/>
                            <w:left w:val="none" w:sz="0" w:space="0" w:color="auto"/>
                            <w:bottom w:val="none" w:sz="0" w:space="0" w:color="auto"/>
                            <w:right w:val="none" w:sz="0" w:space="0" w:color="auto"/>
                          </w:divBdr>
                        </w:div>
                        <w:div w:id="1215847428">
                          <w:marLeft w:val="0"/>
                          <w:marRight w:val="0"/>
                          <w:marTop w:val="0"/>
                          <w:marBottom w:val="0"/>
                          <w:divBdr>
                            <w:top w:val="none" w:sz="0" w:space="0" w:color="auto"/>
                            <w:left w:val="none" w:sz="0" w:space="0" w:color="auto"/>
                            <w:bottom w:val="none" w:sz="0" w:space="0" w:color="auto"/>
                            <w:right w:val="none" w:sz="0" w:space="0" w:color="auto"/>
                          </w:divBdr>
                        </w:div>
                        <w:div w:id="1215847474">
                          <w:marLeft w:val="0"/>
                          <w:marRight w:val="0"/>
                          <w:marTop w:val="0"/>
                          <w:marBottom w:val="0"/>
                          <w:divBdr>
                            <w:top w:val="none" w:sz="0" w:space="0" w:color="auto"/>
                            <w:left w:val="none" w:sz="0" w:space="0" w:color="auto"/>
                            <w:bottom w:val="none" w:sz="0" w:space="0" w:color="auto"/>
                            <w:right w:val="none" w:sz="0" w:space="0" w:color="auto"/>
                          </w:divBdr>
                        </w:div>
                        <w:div w:id="1215847515">
                          <w:marLeft w:val="0"/>
                          <w:marRight w:val="0"/>
                          <w:marTop w:val="0"/>
                          <w:marBottom w:val="0"/>
                          <w:divBdr>
                            <w:top w:val="none" w:sz="0" w:space="0" w:color="auto"/>
                            <w:left w:val="none" w:sz="0" w:space="0" w:color="auto"/>
                            <w:bottom w:val="none" w:sz="0" w:space="0" w:color="auto"/>
                            <w:right w:val="none" w:sz="0" w:space="0" w:color="auto"/>
                          </w:divBdr>
                        </w:div>
                        <w:div w:id="1215847569">
                          <w:marLeft w:val="0"/>
                          <w:marRight w:val="0"/>
                          <w:marTop w:val="0"/>
                          <w:marBottom w:val="0"/>
                          <w:divBdr>
                            <w:top w:val="none" w:sz="0" w:space="0" w:color="auto"/>
                            <w:left w:val="none" w:sz="0" w:space="0" w:color="auto"/>
                            <w:bottom w:val="none" w:sz="0" w:space="0" w:color="auto"/>
                            <w:right w:val="none" w:sz="0" w:space="0" w:color="auto"/>
                          </w:divBdr>
                        </w:div>
                        <w:div w:id="1215847570">
                          <w:marLeft w:val="0"/>
                          <w:marRight w:val="0"/>
                          <w:marTop w:val="0"/>
                          <w:marBottom w:val="0"/>
                          <w:divBdr>
                            <w:top w:val="none" w:sz="0" w:space="0" w:color="auto"/>
                            <w:left w:val="none" w:sz="0" w:space="0" w:color="auto"/>
                            <w:bottom w:val="none" w:sz="0" w:space="0" w:color="auto"/>
                            <w:right w:val="none" w:sz="0" w:space="0" w:color="auto"/>
                          </w:divBdr>
                        </w:div>
                        <w:div w:id="1215847602">
                          <w:marLeft w:val="0"/>
                          <w:marRight w:val="0"/>
                          <w:marTop w:val="0"/>
                          <w:marBottom w:val="0"/>
                          <w:divBdr>
                            <w:top w:val="none" w:sz="0" w:space="0" w:color="auto"/>
                            <w:left w:val="none" w:sz="0" w:space="0" w:color="auto"/>
                            <w:bottom w:val="none" w:sz="0" w:space="0" w:color="auto"/>
                            <w:right w:val="none" w:sz="0" w:space="0" w:color="auto"/>
                          </w:divBdr>
                        </w:div>
                        <w:div w:id="1215847612">
                          <w:marLeft w:val="0"/>
                          <w:marRight w:val="0"/>
                          <w:marTop w:val="0"/>
                          <w:marBottom w:val="0"/>
                          <w:divBdr>
                            <w:top w:val="none" w:sz="0" w:space="0" w:color="auto"/>
                            <w:left w:val="none" w:sz="0" w:space="0" w:color="auto"/>
                            <w:bottom w:val="none" w:sz="0" w:space="0" w:color="auto"/>
                            <w:right w:val="none" w:sz="0" w:space="0" w:color="auto"/>
                          </w:divBdr>
                        </w:div>
                      </w:divsChild>
                    </w:div>
                    <w:div w:id="1215847644">
                      <w:marLeft w:val="0"/>
                      <w:marRight w:val="0"/>
                      <w:marTop w:val="0"/>
                      <w:marBottom w:val="0"/>
                      <w:divBdr>
                        <w:top w:val="none" w:sz="0" w:space="0" w:color="auto"/>
                        <w:left w:val="none" w:sz="0" w:space="0" w:color="auto"/>
                        <w:bottom w:val="none" w:sz="0" w:space="0" w:color="auto"/>
                        <w:right w:val="none" w:sz="0" w:space="0" w:color="auto"/>
                      </w:divBdr>
                    </w:div>
                  </w:divsChild>
                </w:div>
                <w:div w:id="1215847640">
                  <w:marLeft w:val="0"/>
                  <w:marRight w:val="0"/>
                  <w:marTop w:val="225"/>
                  <w:marBottom w:val="0"/>
                  <w:divBdr>
                    <w:top w:val="none" w:sz="0" w:space="0" w:color="auto"/>
                    <w:left w:val="none" w:sz="0" w:space="0" w:color="auto"/>
                    <w:bottom w:val="none" w:sz="0" w:space="0" w:color="auto"/>
                    <w:right w:val="none" w:sz="0" w:space="0" w:color="auto"/>
                  </w:divBdr>
                  <w:divsChild>
                    <w:div w:id="1215847403">
                      <w:marLeft w:val="0"/>
                      <w:marRight w:val="0"/>
                      <w:marTop w:val="0"/>
                      <w:marBottom w:val="0"/>
                      <w:divBdr>
                        <w:top w:val="none" w:sz="0" w:space="0" w:color="auto"/>
                        <w:left w:val="none" w:sz="0" w:space="0" w:color="auto"/>
                        <w:bottom w:val="none" w:sz="0" w:space="0" w:color="auto"/>
                        <w:right w:val="none" w:sz="0" w:space="0" w:color="auto"/>
                      </w:divBdr>
                      <w:divsChild>
                        <w:div w:id="1215847503">
                          <w:marLeft w:val="0"/>
                          <w:marRight w:val="0"/>
                          <w:marTop w:val="0"/>
                          <w:marBottom w:val="0"/>
                          <w:divBdr>
                            <w:top w:val="none" w:sz="0" w:space="0" w:color="auto"/>
                            <w:left w:val="none" w:sz="0" w:space="0" w:color="auto"/>
                            <w:bottom w:val="none" w:sz="0" w:space="0" w:color="auto"/>
                            <w:right w:val="none" w:sz="0" w:space="0" w:color="auto"/>
                          </w:divBdr>
                          <w:divsChild>
                            <w:div w:id="1215847438">
                              <w:marLeft w:val="0"/>
                              <w:marRight w:val="0"/>
                              <w:marTop w:val="0"/>
                              <w:marBottom w:val="0"/>
                              <w:divBdr>
                                <w:top w:val="none" w:sz="0" w:space="0" w:color="auto"/>
                                <w:left w:val="none" w:sz="0" w:space="0" w:color="auto"/>
                                <w:bottom w:val="none" w:sz="0" w:space="0" w:color="auto"/>
                                <w:right w:val="none" w:sz="0" w:space="0" w:color="auto"/>
                              </w:divBdr>
                              <w:divsChild>
                                <w:div w:id="1215847561">
                                  <w:marLeft w:val="0"/>
                                  <w:marRight w:val="0"/>
                                  <w:marTop w:val="0"/>
                                  <w:marBottom w:val="0"/>
                                  <w:divBdr>
                                    <w:top w:val="none" w:sz="0" w:space="0" w:color="auto"/>
                                    <w:left w:val="none" w:sz="0" w:space="0" w:color="auto"/>
                                    <w:bottom w:val="none" w:sz="0" w:space="0" w:color="auto"/>
                                    <w:right w:val="none" w:sz="0" w:space="0" w:color="auto"/>
                                  </w:divBdr>
                                </w:div>
                                <w:div w:id="1215847656">
                                  <w:marLeft w:val="0"/>
                                  <w:marRight w:val="0"/>
                                  <w:marTop w:val="0"/>
                                  <w:marBottom w:val="0"/>
                                  <w:divBdr>
                                    <w:top w:val="none" w:sz="0" w:space="0" w:color="auto"/>
                                    <w:left w:val="none" w:sz="0" w:space="0" w:color="auto"/>
                                    <w:bottom w:val="none" w:sz="0" w:space="0" w:color="auto"/>
                                    <w:right w:val="none" w:sz="0" w:space="0" w:color="auto"/>
                                  </w:divBdr>
                                </w:div>
                              </w:divsChild>
                            </w:div>
                            <w:div w:id="1215847488">
                              <w:marLeft w:val="0"/>
                              <w:marRight w:val="0"/>
                              <w:marTop w:val="0"/>
                              <w:marBottom w:val="0"/>
                              <w:divBdr>
                                <w:top w:val="none" w:sz="0" w:space="0" w:color="auto"/>
                                <w:left w:val="none" w:sz="0" w:space="0" w:color="auto"/>
                                <w:bottom w:val="none" w:sz="0" w:space="0" w:color="auto"/>
                                <w:right w:val="none" w:sz="0" w:space="0" w:color="auto"/>
                              </w:divBdr>
                              <w:divsChild>
                                <w:div w:id="1215847567">
                                  <w:marLeft w:val="0"/>
                                  <w:marRight w:val="0"/>
                                  <w:marTop w:val="0"/>
                                  <w:marBottom w:val="0"/>
                                  <w:divBdr>
                                    <w:top w:val="none" w:sz="0" w:space="0" w:color="auto"/>
                                    <w:left w:val="none" w:sz="0" w:space="0" w:color="auto"/>
                                    <w:bottom w:val="none" w:sz="0" w:space="0" w:color="auto"/>
                                    <w:right w:val="none" w:sz="0" w:space="0" w:color="auto"/>
                                  </w:divBdr>
                                </w:div>
                                <w:div w:id="1215847649">
                                  <w:marLeft w:val="0"/>
                                  <w:marRight w:val="0"/>
                                  <w:marTop w:val="0"/>
                                  <w:marBottom w:val="0"/>
                                  <w:divBdr>
                                    <w:top w:val="none" w:sz="0" w:space="0" w:color="auto"/>
                                    <w:left w:val="none" w:sz="0" w:space="0" w:color="auto"/>
                                    <w:bottom w:val="none" w:sz="0" w:space="0" w:color="auto"/>
                                    <w:right w:val="none" w:sz="0" w:space="0" w:color="auto"/>
                                  </w:divBdr>
                                </w:div>
                              </w:divsChild>
                            </w:div>
                            <w:div w:id="1215847525">
                              <w:marLeft w:val="0"/>
                              <w:marRight w:val="0"/>
                              <w:marTop w:val="0"/>
                              <w:marBottom w:val="0"/>
                              <w:divBdr>
                                <w:top w:val="none" w:sz="0" w:space="0" w:color="auto"/>
                                <w:left w:val="none" w:sz="0" w:space="0" w:color="auto"/>
                                <w:bottom w:val="none" w:sz="0" w:space="0" w:color="auto"/>
                                <w:right w:val="none" w:sz="0" w:space="0" w:color="auto"/>
                              </w:divBdr>
                              <w:divsChild>
                                <w:div w:id="1215847414">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47615">
              <w:marLeft w:val="0"/>
              <w:marRight w:val="0"/>
              <w:marTop w:val="0"/>
              <w:marBottom w:val="0"/>
              <w:divBdr>
                <w:top w:val="none" w:sz="0" w:space="0" w:color="auto"/>
                <w:left w:val="none" w:sz="0" w:space="0" w:color="auto"/>
                <w:bottom w:val="none" w:sz="0" w:space="0" w:color="auto"/>
                <w:right w:val="none" w:sz="0" w:space="0" w:color="auto"/>
              </w:divBdr>
              <w:divsChild>
                <w:div w:id="1215847441">
                  <w:marLeft w:val="0"/>
                  <w:marRight w:val="0"/>
                  <w:marTop w:val="0"/>
                  <w:marBottom w:val="0"/>
                  <w:divBdr>
                    <w:top w:val="none" w:sz="0" w:space="0" w:color="auto"/>
                    <w:left w:val="none" w:sz="0" w:space="0" w:color="auto"/>
                    <w:bottom w:val="none" w:sz="0" w:space="0" w:color="auto"/>
                    <w:right w:val="none" w:sz="0" w:space="0" w:color="auto"/>
                  </w:divBdr>
                  <w:divsChild>
                    <w:div w:id="1215847576">
                      <w:marLeft w:val="0"/>
                      <w:marRight w:val="0"/>
                      <w:marTop w:val="0"/>
                      <w:marBottom w:val="300"/>
                      <w:divBdr>
                        <w:top w:val="none" w:sz="0" w:space="0" w:color="auto"/>
                        <w:left w:val="none" w:sz="0" w:space="0" w:color="auto"/>
                        <w:bottom w:val="none" w:sz="0" w:space="0" w:color="auto"/>
                        <w:right w:val="none" w:sz="0" w:space="0" w:color="auto"/>
                      </w:divBdr>
                      <w:divsChild>
                        <w:div w:id="1215847621">
                          <w:marLeft w:val="0"/>
                          <w:marRight w:val="0"/>
                          <w:marTop w:val="0"/>
                          <w:marBottom w:val="0"/>
                          <w:divBdr>
                            <w:top w:val="none" w:sz="0" w:space="0" w:color="auto"/>
                            <w:left w:val="none" w:sz="0" w:space="0" w:color="auto"/>
                            <w:bottom w:val="none" w:sz="0" w:space="0" w:color="auto"/>
                            <w:right w:val="none" w:sz="0" w:space="0" w:color="auto"/>
                          </w:divBdr>
                          <w:divsChild>
                            <w:div w:id="1215847430">
                              <w:marLeft w:val="0"/>
                              <w:marRight w:val="0"/>
                              <w:marTop w:val="0"/>
                              <w:marBottom w:val="150"/>
                              <w:divBdr>
                                <w:top w:val="none" w:sz="0" w:space="0" w:color="auto"/>
                                <w:left w:val="none" w:sz="0" w:space="0" w:color="auto"/>
                                <w:bottom w:val="single" w:sz="6" w:space="8" w:color="DEDEDE"/>
                                <w:right w:val="none" w:sz="0" w:space="0" w:color="auto"/>
                              </w:divBdr>
                            </w:div>
                            <w:div w:id="1215847454">
                              <w:marLeft w:val="0"/>
                              <w:marRight w:val="0"/>
                              <w:marTop w:val="0"/>
                              <w:marBottom w:val="150"/>
                              <w:divBdr>
                                <w:top w:val="none" w:sz="0" w:space="0" w:color="auto"/>
                                <w:left w:val="none" w:sz="0" w:space="0" w:color="auto"/>
                                <w:bottom w:val="single" w:sz="6" w:space="8" w:color="DEDEDE"/>
                                <w:right w:val="none" w:sz="0" w:space="0" w:color="auto"/>
                              </w:divBdr>
                            </w:div>
                            <w:div w:id="1215847459">
                              <w:marLeft w:val="0"/>
                              <w:marRight w:val="0"/>
                              <w:marTop w:val="0"/>
                              <w:marBottom w:val="150"/>
                              <w:divBdr>
                                <w:top w:val="none" w:sz="0" w:space="0" w:color="auto"/>
                                <w:left w:val="none" w:sz="0" w:space="0" w:color="auto"/>
                                <w:bottom w:val="single" w:sz="6" w:space="8" w:color="DEDEDE"/>
                                <w:right w:val="none" w:sz="0" w:space="0" w:color="auto"/>
                              </w:divBdr>
                            </w:div>
                            <w:div w:id="1215847544">
                              <w:marLeft w:val="0"/>
                              <w:marRight w:val="0"/>
                              <w:marTop w:val="0"/>
                              <w:marBottom w:val="150"/>
                              <w:divBdr>
                                <w:top w:val="none" w:sz="0" w:space="0" w:color="auto"/>
                                <w:left w:val="none" w:sz="0" w:space="0" w:color="auto"/>
                                <w:bottom w:val="single" w:sz="6" w:space="8" w:color="DEDEDE"/>
                                <w:right w:val="none" w:sz="0" w:space="0" w:color="auto"/>
                              </w:divBdr>
                            </w:div>
                            <w:div w:id="1215847548">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1215847648">
                  <w:marLeft w:val="0"/>
                  <w:marRight w:val="0"/>
                  <w:marTop w:val="0"/>
                  <w:marBottom w:val="0"/>
                  <w:divBdr>
                    <w:top w:val="none" w:sz="0" w:space="0" w:color="auto"/>
                    <w:left w:val="none" w:sz="0" w:space="0" w:color="auto"/>
                    <w:bottom w:val="none" w:sz="0" w:space="0" w:color="auto"/>
                    <w:right w:val="none" w:sz="0" w:space="0" w:color="auto"/>
                  </w:divBdr>
                  <w:divsChild>
                    <w:div w:id="1215847495">
                      <w:marLeft w:val="0"/>
                      <w:marRight w:val="0"/>
                      <w:marTop w:val="0"/>
                      <w:marBottom w:val="0"/>
                      <w:divBdr>
                        <w:top w:val="none" w:sz="0" w:space="0" w:color="auto"/>
                        <w:left w:val="none" w:sz="0" w:space="0" w:color="auto"/>
                        <w:bottom w:val="none" w:sz="0" w:space="0" w:color="auto"/>
                        <w:right w:val="none" w:sz="0" w:space="0" w:color="auto"/>
                      </w:divBdr>
                      <w:divsChild>
                        <w:div w:id="1215847412">
                          <w:marLeft w:val="0"/>
                          <w:marRight w:val="0"/>
                          <w:marTop w:val="0"/>
                          <w:marBottom w:val="0"/>
                          <w:divBdr>
                            <w:top w:val="none" w:sz="0" w:space="0" w:color="auto"/>
                            <w:left w:val="none" w:sz="0" w:space="0" w:color="auto"/>
                            <w:bottom w:val="none" w:sz="0" w:space="0" w:color="auto"/>
                            <w:right w:val="none" w:sz="0" w:space="0" w:color="auto"/>
                          </w:divBdr>
                          <w:divsChild>
                            <w:div w:id="1215847404">
                              <w:marLeft w:val="0"/>
                              <w:marRight w:val="0"/>
                              <w:marTop w:val="0"/>
                              <w:marBottom w:val="0"/>
                              <w:divBdr>
                                <w:top w:val="none" w:sz="0" w:space="0" w:color="auto"/>
                                <w:left w:val="none" w:sz="0" w:space="0" w:color="auto"/>
                                <w:bottom w:val="none" w:sz="0" w:space="0" w:color="auto"/>
                                <w:right w:val="none" w:sz="0" w:space="0" w:color="auto"/>
                              </w:divBdr>
                            </w:div>
                            <w:div w:id="1215847607">
                              <w:marLeft w:val="0"/>
                              <w:marRight w:val="0"/>
                              <w:marTop w:val="0"/>
                              <w:marBottom w:val="0"/>
                              <w:divBdr>
                                <w:top w:val="none" w:sz="0" w:space="0" w:color="auto"/>
                                <w:left w:val="none" w:sz="0" w:space="0" w:color="auto"/>
                                <w:bottom w:val="none" w:sz="0" w:space="0" w:color="auto"/>
                                <w:right w:val="none" w:sz="0" w:space="0" w:color="auto"/>
                              </w:divBdr>
                            </w:div>
                            <w:div w:id="1215847654">
                              <w:marLeft w:val="0"/>
                              <w:marRight w:val="0"/>
                              <w:marTop w:val="0"/>
                              <w:marBottom w:val="0"/>
                              <w:divBdr>
                                <w:top w:val="none" w:sz="0" w:space="0" w:color="auto"/>
                                <w:left w:val="none" w:sz="0" w:space="0" w:color="auto"/>
                                <w:bottom w:val="none" w:sz="0" w:space="0" w:color="auto"/>
                                <w:right w:val="none" w:sz="0" w:space="0" w:color="auto"/>
                              </w:divBdr>
                            </w:div>
                          </w:divsChild>
                        </w:div>
                        <w:div w:id="1215847443">
                          <w:marLeft w:val="0"/>
                          <w:marRight w:val="0"/>
                          <w:marTop w:val="0"/>
                          <w:marBottom w:val="0"/>
                          <w:divBdr>
                            <w:top w:val="none" w:sz="0" w:space="0" w:color="auto"/>
                            <w:left w:val="none" w:sz="0" w:space="0" w:color="auto"/>
                            <w:bottom w:val="none" w:sz="0" w:space="0" w:color="auto"/>
                            <w:right w:val="none" w:sz="0" w:space="0" w:color="auto"/>
                          </w:divBdr>
                          <w:divsChild>
                            <w:div w:id="1215847387">
                              <w:marLeft w:val="0"/>
                              <w:marRight w:val="0"/>
                              <w:marTop w:val="0"/>
                              <w:marBottom w:val="0"/>
                              <w:divBdr>
                                <w:top w:val="none" w:sz="0" w:space="0" w:color="auto"/>
                                <w:left w:val="none" w:sz="0" w:space="0" w:color="auto"/>
                                <w:bottom w:val="none" w:sz="0" w:space="0" w:color="auto"/>
                                <w:right w:val="none" w:sz="0" w:space="0" w:color="auto"/>
                              </w:divBdr>
                            </w:div>
                            <w:div w:id="1215847484">
                              <w:marLeft w:val="0"/>
                              <w:marRight w:val="0"/>
                              <w:marTop w:val="0"/>
                              <w:marBottom w:val="0"/>
                              <w:divBdr>
                                <w:top w:val="none" w:sz="0" w:space="0" w:color="auto"/>
                                <w:left w:val="none" w:sz="0" w:space="0" w:color="auto"/>
                                <w:bottom w:val="none" w:sz="0" w:space="0" w:color="auto"/>
                                <w:right w:val="none" w:sz="0" w:space="0" w:color="auto"/>
                              </w:divBdr>
                            </w:div>
                            <w:div w:id="1215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15847571">
      <w:marLeft w:val="0"/>
      <w:marRight w:val="0"/>
      <w:marTop w:val="0"/>
      <w:marBottom w:val="0"/>
      <w:divBdr>
        <w:top w:val="none" w:sz="0" w:space="0" w:color="auto"/>
        <w:left w:val="none" w:sz="0" w:space="0" w:color="auto"/>
        <w:bottom w:val="none" w:sz="0" w:space="0" w:color="auto"/>
        <w:right w:val="none" w:sz="0" w:space="0" w:color="auto"/>
      </w:divBdr>
      <w:divsChild>
        <w:div w:id="1215847401">
          <w:marLeft w:val="0"/>
          <w:marRight w:val="0"/>
          <w:marTop w:val="0"/>
          <w:marBottom w:val="0"/>
          <w:divBdr>
            <w:top w:val="none" w:sz="0" w:space="0" w:color="auto"/>
            <w:left w:val="none" w:sz="0" w:space="0" w:color="auto"/>
            <w:bottom w:val="none" w:sz="0" w:space="0" w:color="auto"/>
            <w:right w:val="none" w:sz="0" w:space="0" w:color="auto"/>
          </w:divBdr>
          <w:divsChild>
            <w:div w:id="1215847617">
              <w:marLeft w:val="0"/>
              <w:marRight w:val="0"/>
              <w:marTop w:val="0"/>
              <w:marBottom w:val="0"/>
              <w:divBdr>
                <w:top w:val="none" w:sz="0" w:space="0" w:color="auto"/>
                <w:left w:val="none" w:sz="0" w:space="0" w:color="auto"/>
                <w:bottom w:val="none" w:sz="0" w:space="0" w:color="auto"/>
                <w:right w:val="none" w:sz="0" w:space="0" w:color="auto"/>
              </w:divBdr>
              <w:divsChild>
                <w:div w:id="1215847418">
                  <w:marLeft w:val="0"/>
                  <w:marRight w:val="0"/>
                  <w:marTop w:val="0"/>
                  <w:marBottom w:val="0"/>
                  <w:divBdr>
                    <w:top w:val="none" w:sz="0" w:space="0" w:color="auto"/>
                    <w:left w:val="none" w:sz="0" w:space="0" w:color="auto"/>
                    <w:bottom w:val="none" w:sz="0" w:space="0" w:color="auto"/>
                    <w:right w:val="none" w:sz="0" w:space="0" w:color="auto"/>
                  </w:divBdr>
                </w:div>
                <w:div w:id="1215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469">
          <w:marLeft w:val="0"/>
          <w:marRight w:val="0"/>
          <w:marTop w:val="0"/>
          <w:marBottom w:val="0"/>
          <w:divBdr>
            <w:top w:val="none" w:sz="0" w:space="0" w:color="auto"/>
            <w:left w:val="none" w:sz="0" w:space="0" w:color="auto"/>
            <w:bottom w:val="none" w:sz="0" w:space="0" w:color="auto"/>
            <w:right w:val="none" w:sz="0" w:space="0" w:color="auto"/>
          </w:divBdr>
          <w:divsChild>
            <w:div w:id="1215847442">
              <w:marLeft w:val="0"/>
              <w:marRight w:val="0"/>
              <w:marTop w:val="0"/>
              <w:marBottom w:val="0"/>
              <w:divBdr>
                <w:top w:val="none" w:sz="0" w:space="0" w:color="auto"/>
                <w:left w:val="none" w:sz="0" w:space="0" w:color="auto"/>
                <w:bottom w:val="none" w:sz="0" w:space="0" w:color="auto"/>
                <w:right w:val="none" w:sz="0" w:space="0" w:color="auto"/>
              </w:divBdr>
            </w:div>
          </w:divsChild>
        </w:div>
        <w:div w:id="1215847498">
          <w:marLeft w:val="0"/>
          <w:marRight w:val="0"/>
          <w:marTop w:val="0"/>
          <w:marBottom w:val="0"/>
          <w:divBdr>
            <w:top w:val="none" w:sz="0" w:space="0" w:color="auto"/>
            <w:left w:val="none" w:sz="0" w:space="0" w:color="auto"/>
            <w:bottom w:val="none" w:sz="0" w:space="0" w:color="auto"/>
            <w:right w:val="none" w:sz="0" w:space="0" w:color="auto"/>
          </w:divBdr>
          <w:divsChild>
            <w:div w:id="1215847421">
              <w:marLeft w:val="0"/>
              <w:marRight w:val="0"/>
              <w:marTop w:val="0"/>
              <w:marBottom w:val="0"/>
              <w:divBdr>
                <w:top w:val="none" w:sz="0" w:space="0" w:color="auto"/>
                <w:left w:val="none" w:sz="0" w:space="0" w:color="auto"/>
                <w:bottom w:val="none" w:sz="0" w:space="0" w:color="auto"/>
                <w:right w:val="none" w:sz="0" w:space="0" w:color="auto"/>
              </w:divBdr>
              <w:divsChild>
                <w:div w:id="1215847514">
                  <w:marLeft w:val="0"/>
                  <w:marRight w:val="0"/>
                  <w:marTop w:val="0"/>
                  <w:marBottom w:val="0"/>
                  <w:divBdr>
                    <w:top w:val="none" w:sz="0" w:space="0" w:color="auto"/>
                    <w:left w:val="none" w:sz="0" w:space="0" w:color="auto"/>
                    <w:bottom w:val="none" w:sz="0" w:space="0" w:color="auto"/>
                    <w:right w:val="none" w:sz="0" w:space="0" w:color="auto"/>
                  </w:divBdr>
                </w:div>
                <w:div w:id="1215847606">
                  <w:marLeft w:val="0"/>
                  <w:marRight w:val="0"/>
                  <w:marTop w:val="0"/>
                  <w:marBottom w:val="0"/>
                  <w:divBdr>
                    <w:top w:val="none" w:sz="0" w:space="0" w:color="auto"/>
                    <w:left w:val="none" w:sz="0" w:space="0" w:color="auto"/>
                    <w:bottom w:val="none" w:sz="0" w:space="0" w:color="auto"/>
                    <w:right w:val="none" w:sz="0" w:space="0" w:color="auto"/>
                  </w:divBdr>
                  <w:divsChild>
                    <w:div w:id="1215847513">
                      <w:marLeft w:val="0"/>
                      <w:marRight w:val="0"/>
                      <w:marTop w:val="0"/>
                      <w:marBottom w:val="0"/>
                      <w:divBdr>
                        <w:top w:val="none" w:sz="0" w:space="0" w:color="auto"/>
                        <w:left w:val="none" w:sz="0" w:space="0" w:color="auto"/>
                        <w:bottom w:val="none" w:sz="0" w:space="0" w:color="auto"/>
                        <w:right w:val="none" w:sz="0" w:space="0" w:color="auto"/>
                      </w:divBdr>
                      <w:divsChild>
                        <w:div w:id="1215847452">
                          <w:marLeft w:val="0"/>
                          <w:marRight w:val="0"/>
                          <w:marTop w:val="0"/>
                          <w:marBottom w:val="0"/>
                          <w:divBdr>
                            <w:top w:val="none" w:sz="0" w:space="0" w:color="auto"/>
                            <w:left w:val="none" w:sz="0" w:space="0" w:color="auto"/>
                            <w:bottom w:val="none" w:sz="0" w:space="0" w:color="auto"/>
                            <w:right w:val="none" w:sz="0" w:space="0" w:color="auto"/>
                          </w:divBdr>
                        </w:div>
                      </w:divsChild>
                    </w:div>
                    <w:div w:id="1215847661">
                      <w:marLeft w:val="0"/>
                      <w:marRight w:val="0"/>
                      <w:marTop w:val="0"/>
                      <w:marBottom w:val="0"/>
                      <w:divBdr>
                        <w:top w:val="none" w:sz="0" w:space="0" w:color="auto"/>
                        <w:left w:val="none" w:sz="0" w:space="0" w:color="auto"/>
                        <w:bottom w:val="none" w:sz="0" w:space="0" w:color="auto"/>
                        <w:right w:val="none" w:sz="0" w:space="0" w:color="auto"/>
                      </w:divBdr>
                      <w:divsChild>
                        <w:div w:id="1215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620">
      <w:marLeft w:val="0"/>
      <w:marRight w:val="0"/>
      <w:marTop w:val="0"/>
      <w:marBottom w:val="0"/>
      <w:divBdr>
        <w:top w:val="none" w:sz="0" w:space="0" w:color="auto"/>
        <w:left w:val="none" w:sz="0" w:space="0" w:color="auto"/>
        <w:bottom w:val="none" w:sz="0" w:space="0" w:color="auto"/>
        <w:right w:val="none" w:sz="0" w:space="0" w:color="auto"/>
      </w:divBdr>
      <w:divsChild>
        <w:div w:id="1215847407">
          <w:marLeft w:val="0"/>
          <w:marRight w:val="0"/>
          <w:marTop w:val="0"/>
          <w:marBottom w:val="0"/>
          <w:divBdr>
            <w:top w:val="none" w:sz="0" w:space="0" w:color="auto"/>
            <w:left w:val="none" w:sz="0" w:space="0" w:color="auto"/>
            <w:bottom w:val="none" w:sz="0" w:space="0" w:color="auto"/>
            <w:right w:val="none" w:sz="0" w:space="0" w:color="auto"/>
          </w:divBdr>
          <w:divsChild>
            <w:div w:id="1215847597">
              <w:marLeft w:val="0"/>
              <w:marRight w:val="0"/>
              <w:marTop w:val="0"/>
              <w:marBottom w:val="0"/>
              <w:divBdr>
                <w:top w:val="none" w:sz="0" w:space="0" w:color="auto"/>
                <w:left w:val="none" w:sz="0" w:space="0" w:color="auto"/>
                <w:bottom w:val="none" w:sz="0" w:space="0" w:color="auto"/>
                <w:right w:val="none" w:sz="0" w:space="0" w:color="auto"/>
              </w:divBdr>
              <w:divsChild>
                <w:div w:id="1215847593">
                  <w:marLeft w:val="0"/>
                  <w:marRight w:val="0"/>
                  <w:marTop w:val="0"/>
                  <w:marBottom w:val="300"/>
                  <w:divBdr>
                    <w:top w:val="none" w:sz="0" w:space="0" w:color="auto"/>
                    <w:left w:val="none" w:sz="0" w:space="0" w:color="auto"/>
                    <w:bottom w:val="none" w:sz="0" w:space="0" w:color="auto"/>
                    <w:right w:val="none" w:sz="0" w:space="0" w:color="auto"/>
                  </w:divBdr>
                  <w:divsChild>
                    <w:div w:id="1215847464">
                      <w:marLeft w:val="0"/>
                      <w:marRight w:val="0"/>
                      <w:marTop w:val="0"/>
                      <w:marBottom w:val="0"/>
                      <w:divBdr>
                        <w:top w:val="none" w:sz="0" w:space="0" w:color="auto"/>
                        <w:left w:val="none" w:sz="0" w:space="0" w:color="auto"/>
                        <w:bottom w:val="none" w:sz="0" w:space="0" w:color="auto"/>
                        <w:right w:val="none" w:sz="0" w:space="0" w:color="auto"/>
                      </w:divBdr>
                      <w:divsChild>
                        <w:div w:id="1215847417">
                          <w:marLeft w:val="0"/>
                          <w:marRight w:val="0"/>
                          <w:marTop w:val="0"/>
                          <w:marBottom w:val="150"/>
                          <w:divBdr>
                            <w:top w:val="none" w:sz="0" w:space="0" w:color="auto"/>
                            <w:left w:val="none" w:sz="0" w:space="0" w:color="auto"/>
                            <w:bottom w:val="single" w:sz="6" w:space="8" w:color="DEDEDE"/>
                            <w:right w:val="none" w:sz="0" w:space="0" w:color="auto"/>
                          </w:divBdr>
                        </w:div>
                        <w:div w:id="1215847559">
                          <w:marLeft w:val="0"/>
                          <w:marRight w:val="0"/>
                          <w:marTop w:val="0"/>
                          <w:marBottom w:val="0"/>
                          <w:divBdr>
                            <w:top w:val="none" w:sz="0" w:space="0" w:color="auto"/>
                            <w:left w:val="none" w:sz="0" w:space="0" w:color="auto"/>
                            <w:bottom w:val="none" w:sz="0" w:space="0" w:color="auto"/>
                            <w:right w:val="none" w:sz="0" w:space="0" w:color="auto"/>
                          </w:divBdr>
                          <w:divsChild>
                            <w:div w:id="1215847388">
                              <w:marLeft w:val="0"/>
                              <w:marRight w:val="0"/>
                              <w:marTop w:val="0"/>
                              <w:marBottom w:val="150"/>
                              <w:divBdr>
                                <w:top w:val="none" w:sz="0" w:space="0" w:color="auto"/>
                                <w:left w:val="none" w:sz="0" w:space="0" w:color="auto"/>
                                <w:bottom w:val="single" w:sz="6" w:space="8" w:color="DEDEDE"/>
                                <w:right w:val="none" w:sz="0" w:space="0" w:color="auto"/>
                              </w:divBdr>
                            </w:div>
                            <w:div w:id="1215847397">
                              <w:marLeft w:val="0"/>
                              <w:marRight w:val="0"/>
                              <w:marTop w:val="0"/>
                              <w:marBottom w:val="150"/>
                              <w:divBdr>
                                <w:top w:val="none" w:sz="0" w:space="0" w:color="auto"/>
                                <w:left w:val="none" w:sz="0" w:space="0" w:color="auto"/>
                                <w:bottom w:val="single" w:sz="6" w:space="8" w:color="DEDEDE"/>
                                <w:right w:val="none" w:sz="0" w:space="0" w:color="auto"/>
                              </w:divBdr>
                            </w:div>
                            <w:div w:id="1215847399">
                              <w:marLeft w:val="0"/>
                              <w:marRight w:val="0"/>
                              <w:marTop w:val="0"/>
                              <w:marBottom w:val="150"/>
                              <w:divBdr>
                                <w:top w:val="none" w:sz="0" w:space="0" w:color="auto"/>
                                <w:left w:val="none" w:sz="0" w:space="0" w:color="auto"/>
                                <w:bottom w:val="single" w:sz="6" w:space="8" w:color="DEDEDE"/>
                                <w:right w:val="none" w:sz="0" w:space="0" w:color="auto"/>
                              </w:divBdr>
                            </w:div>
                            <w:div w:id="1215847424">
                              <w:marLeft w:val="0"/>
                              <w:marRight w:val="0"/>
                              <w:marTop w:val="0"/>
                              <w:marBottom w:val="150"/>
                              <w:divBdr>
                                <w:top w:val="none" w:sz="0" w:space="0" w:color="auto"/>
                                <w:left w:val="none" w:sz="0" w:space="0" w:color="auto"/>
                                <w:bottom w:val="single" w:sz="6" w:space="8" w:color="DEDEDE"/>
                                <w:right w:val="none" w:sz="0" w:space="0" w:color="auto"/>
                              </w:divBdr>
                            </w:div>
                            <w:div w:id="1215847425">
                              <w:marLeft w:val="0"/>
                              <w:marRight w:val="0"/>
                              <w:marTop w:val="0"/>
                              <w:marBottom w:val="150"/>
                              <w:divBdr>
                                <w:top w:val="none" w:sz="0" w:space="0" w:color="auto"/>
                                <w:left w:val="none" w:sz="0" w:space="0" w:color="auto"/>
                                <w:bottom w:val="single" w:sz="6" w:space="8" w:color="DEDEDE"/>
                                <w:right w:val="none" w:sz="0" w:space="0" w:color="auto"/>
                              </w:divBdr>
                            </w:div>
                            <w:div w:id="1215847432">
                              <w:marLeft w:val="0"/>
                              <w:marRight w:val="0"/>
                              <w:marTop w:val="0"/>
                              <w:marBottom w:val="150"/>
                              <w:divBdr>
                                <w:top w:val="none" w:sz="0" w:space="0" w:color="auto"/>
                                <w:left w:val="none" w:sz="0" w:space="0" w:color="auto"/>
                                <w:bottom w:val="single" w:sz="6" w:space="8" w:color="DEDEDE"/>
                                <w:right w:val="none" w:sz="0" w:space="0" w:color="auto"/>
                              </w:divBdr>
                            </w:div>
                            <w:div w:id="1215847436">
                              <w:marLeft w:val="0"/>
                              <w:marRight w:val="0"/>
                              <w:marTop w:val="0"/>
                              <w:marBottom w:val="150"/>
                              <w:divBdr>
                                <w:top w:val="none" w:sz="0" w:space="0" w:color="auto"/>
                                <w:left w:val="none" w:sz="0" w:space="0" w:color="auto"/>
                                <w:bottom w:val="single" w:sz="6" w:space="8" w:color="DEDEDE"/>
                                <w:right w:val="none" w:sz="0" w:space="0" w:color="auto"/>
                              </w:divBdr>
                            </w:div>
                            <w:div w:id="1215847437">
                              <w:marLeft w:val="0"/>
                              <w:marRight w:val="0"/>
                              <w:marTop w:val="0"/>
                              <w:marBottom w:val="150"/>
                              <w:divBdr>
                                <w:top w:val="none" w:sz="0" w:space="0" w:color="auto"/>
                                <w:left w:val="none" w:sz="0" w:space="0" w:color="auto"/>
                                <w:bottom w:val="single" w:sz="6" w:space="8" w:color="DEDEDE"/>
                                <w:right w:val="none" w:sz="0" w:space="0" w:color="auto"/>
                              </w:divBdr>
                            </w:div>
                            <w:div w:id="1215847445">
                              <w:marLeft w:val="0"/>
                              <w:marRight w:val="0"/>
                              <w:marTop w:val="0"/>
                              <w:marBottom w:val="150"/>
                              <w:divBdr>
                                <w:top w:val="none" w:sz="0" w:space="0" w:color="auto"/>
                                <w:left w:val="none" w:sz="0" w:space="0" w:color="auto"/>
                                <w:bottom w:val="single" w:sz="6" w:space="8" w:color="DEDEDE"/>
                                <w:right w:val="none" w:sz="0" w:space="0" w:color="auto"/>
                              </w:divBdr>
                            </w:div>
                            <w:div w:id="1215847446">
                              <w:marLeft w:val="0"/>
                              <w:marRight w:val="0"/>
                              <w:marTop w:val="0"/>
                              <w:marBottom w:val="150"/>
                              <w:divBdr>
                                <w:top w:val="none" w:sz="0" w:space="0" w:color="auto"/>
                                <w:left w:val="none" w:sz="0" w:space="0" w:color="auto"/>
                                <w:bottom w:val="single" w:sz="6" w:space="8" w:color="DEDEDE"/>
                                <w:right w:val="none" w:sz="0" w:space="0" w:color="auto"/>
                              </w:divBdr>
                            </w:div>
                            <w:div w:id="1215847449">
                              <w:marLeft w:val="0"/>
                              <w:marRight w:val="0"/>
                              <w:marTop w:val="0"/>
                              <w:marBottom w:val="150"/>
                              <w:divBdr>
                                <w:top w:val="none" w:sz="0" w:space="0" w:color="auto"/>
                                <w:left w:val="none" w:sz="0" w:space="0" w:color="auto"/>
                                <w:bottom w:val="single" w:sz="6" w:space="8" w:color="DEDEDE"/>
                                <w:right w:val="none" w:sz="0" w:space="0" w:color="auto"/>
                              </w:divBdr>
                            </w:div>
                            <w:div w:id="1215847460">
                              <w:marLeft w:val="0"/>
                              <w:marRight w:val="0"/>
                              <w:marTop w:val="0"/>
                              <w:marBottom w:val="150"/>
                              <w:divBdr>
                                <w:top w:val="none" w:sz="0" w:space="0" w:color="auto"/>
                                <w:left w:val="none" w:sz="0" w:space="0" w:color="auto"/>
                                <w:bottom w:val="single" w:sz="6" w:space="8" w:color="DEDEDE"/>
                                <w:right w:val="none" w:sz="0" w:space="0" w:color="auto"/>
                              </w:divBdr>
                            </w:div>
                            <w:div w:id="1215847519">
                              <w:marLeft w:val="0"/>
                              <w:marRight w:val="0"/>
                              <w:marTop w:val="0"/>
                              <w:marBottom w:val="150"/>
                              <w:divBdr>
                                <w:top w:val="none" w:sz="0" w:space="0" w:color="auto"/>
                                <w:left w:val="none" w:sz="0" w:space="0" w:color="auto"/>
                                <w:bottom w:val="single" w:sz="6" w:space="8" w:color="DEDEDE"/>
                                <w:right w:val="none" w:sz="0" w:space="0" w:color="auto"/>
                              </w:divBdr>
                            </w:div>
                            <w:div w:id="1215847528">
                              <w:marLeft w:val="0"/>
                              <w:marRight w:val="0"/>
                              <w:marTop w:val="0"/>
                              <w:marBottom w:val="150"/>
                              <w:divBdr>
                                <w:top w:val="none" w:sz="0" w:space="0" w:color="auto"/>
                                <w:left w:val="none" w:sz="0" w:space="0" w:color="auto"/>
                                <w:bottom w:val="single" w:sz="6" w:space="8" w:color="DEDEDE"/>
                                <w:right w:val="none" w:sz="0" w:space="0" w:color="auto"/>
                              </w:divBdr>
                            </w:div>
                            <w:div w:id="1215847556">
                              <w:marLeft w:val="0"/>
                              <w:marRight w:val="0"/>
                              <w:marTop w:val="0"/>
                              <w:marBottom w:val="150"/>
                              <w:divBdr>
                                <w:top w:val="none" w:sz="0" w:space="0" w:color="auto"/>
                                <w:left w:val="none" w:sz="0" w:space="0" w:color="auto"/>
                                <w:bottom w:val="single" w:sz="6" w:space="8" w:color="DEDEDE"/>
                                <w:right w:val="none" w:sz="0" w:space="0" w:color="auto"/>
                              </w:divBdr>
                            </w:div>
                            <w:div w:id="1215847558">
                              <w:marLeft w:val="0"/>
                              <w:marRight w:val="0"/>
                              <w:marTop w:val="0"/>
                              <w:marBottom w:val="150"/>
                              <w:divBdr>
                                <w:top w:val="none" w:sz="0" w:space="0" w:color="auto"/>
                                <w:left w:val="none" w:sz="0" w:space="0" w:color="auto"/>
                                <w:bottom w:val="single" w:sz="6" w:space="8" w:color="DEDEDE"/>
                                <w:right w:val="none" w:sz="0" w:space="0" w:color="auto"/>
                              </w:divBdr>
                            </w:div>
                            <w:div w:id="1215847562">
                              <w:marLeft w:val="0"/>
                              <w:marRight w:val="0"/>
                              <w:marTop w:val="0"/>
                              <w:marBottom w:val="150"/>
                              <w:divBdr>
                                <w:top w:val="none" w:sz="0" w:space="0" w:color="auto"/>
                                <w:left w:val="none" w:sz="0" w:space="0" w:color="auto"/>
                                <w:bottom w:val="single" w:sz="6" w:space="8" w:color="DEDEDE"/>
                                <w:right w:val="none" w:sz="0" w:space="0" w:color="auto"/>
                              </w:divBdr>
                            </w:div>
                            <w:div w:id="1215847563">
                              <w:marLeft w:val="0"/>
                              <w:marRight w:val="0"/>
                              <w:marTop w:val="0"/>
                              <w:marBottom w:val="150"/>
                              <w:divBdr>
                                <w:top w:val="none" w:sz="0" w:space="0" w:color="auto"/>
                                <w:left w:val="none" w:sz="0" w:space="0" w:color="auto"/>
                                <w:bottom w:val="single" w:sz="6" w:space="8" w:color="DEDEDE"/>
                                <w:right w:val="none" w:sz="0" w:space="0" w:color="auto"/>
                              </w:divBdr>
                            </w:div>
                            <w:div w:id="1215847574">
                              <w:marLeft w:val="0"/>
                              <w:marRight w:val="0"/>
                              <w:marTop w:val="0"/>
                              <w:marBottom w:val="150"/>
                              <w:divBdr>
                                <w:top w:val="none" w:sz="0" w:space="0" w:color="auto"/>
                                <w:left w:val="none" w:sz="0" w:space="0" w:color="auto"/>
                                <w:bottom w:val="single" w:sz="6" w:space="8" w:color="DEDEDE"/>
                                <w:right w:val="none" w:sz="0" w:space="0" w:color="auto"/>
                              </w:divBdr>
                            </w:div>
                            <w:div w:id="1215847577">
                              <w:marLeft w:val="0"/>
                              <w:marRight w:val="0"/>
                              <w:marTop w:val="0"/>
                              <w:marBottom w:val="150"/>
                              <w:divBdr>
                                <w:top w:val="none" w:sz="0" w:space="0" w:color="auto"/>
                                <w:left w:val="none" w:sz="0" w:space="0" w:color="auto"/>
                                <w:bottom w:val="single" w:sz="6" w:space="8" w:color="DEDEDE"/>
                                <w:right w:val="none" w:sz="0" w:space="0" w:color="auto"/>
                              </w:divBdr>
                            </w:div>
                            <w:div w:id="1215847611">
                              <w:marLeft w:val="0"/>
                              <w:marRight w:val="0"/>
                              <w:marTop w:val="0"/>
                              <w:marBottom w:val="150"/>
                              <w:divBdr>
                                <w:top w:val="none" w:sz="0" w:space="0" w:color="auto"/>
                                <w:left w:val="none" w:sz="0" w:space="0" w:color="auto"/>
                                <w:bottom w:val="single" w:sz="6" w:space="8" w:color="DEDEDE"/>
                                <w:right w:val="none" w:sz="0" w:space="0" w:color="auto"/>
                              </w:divBdr>
                            </w:div>
                            <w:div w:id="1215847618">
                              <w:marLeft w:val="0"/>
                              <w:marRight w:val="0"/>
                              <w:marTop w:val="0"/>
                              <w:marBottom w:val="150"/>
                              <w:divBdr>
                                <w:top w:val="none" w:sz="0" w:space="0" w:color="auto"/>
                                <w:left w:val="none" w:sz="0" w:space="0" w:color="auto"/>
                                <w:bottom w:val="single" w:sz="6" w:space="8" w:color="DEDEDE"/>
                                <w:right w:val="none" w:sz="0" w:space="0" w:color="auto"/>
                              </w:divBdr>
                            </w:div>
                            <w:div w:id="1215847635">
                              <w:marLeft w:val="0"/>
                              <w:marRight w:val="0"/>
                              <w:marTop w:val="0"/>
                              <w:marBottom w:val="150"/>
                              <w:divBdr>
                                <w:top w:val="none" w:sz="0" w:space="0" w:color="auto"/>
                                <w:left w:val="none" w:sz="0" w:space="0" w:color="auto"/>
                                <w:bottom w:val="single" w:sz="6" w:space="8" w:color="DEDEDE"/>
                                <w:right w:val="none" w:sz="0" w:space="0" w:color="auto"/>
                              </w:divBdr>
                            </w:div>
                            <w:div w:id="1215847650">
                              <w:marLeft w:val="0"/>
                              <w:marRight w:val="0"/>
                              <w:marTop w:val="0"/>
                              <w:marBottom w:val="150"/>
                              <w:divBdr>
                                <w:top w:val="none" w:sz="0" w:space="0" w:color="auto"/>
                                <w:left w:val="none" w:sz="0" w:space="0" w:color="auto"/>
                                <w:bottom w:val="single" w:sz="6" w:space="8" w:color="DEDEDE"/>
                                <w:right w:val="none" w:sz="0" w:space="0" w:color="auto"/>
                              </w:divBdr>
                            </w:div>
                            <w:div w:id="1215847655">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 w:id="1215847630">
              <w:marLeft w:val="0"/>
              <w:marRight w:val="0"/>
              <w:marTop w:val="0"/>
              <w:marBottom w:val="0"/>
              <w:divBdr>
                <w:top w:val="none" w:sz="0" w:space="0" w:color="auto"/>
                <w:left w:val="none" w:sz="0" w:space="0" w:color="auto"/>
                <w:bottom w:val="none" w:sz="0" w:space="0" w:color="auto"/>
                <w:right w:val="none" w:sz="0" w:space="0" w:color="auto"/>
              </w:divBdr>
              <w:divsChild>
                <w:div w:id="1215847542">
                  <w:marLeft w:val="0"/>
                  <w:marRight w:val="0"/>
                  <w:marTop w:val="0"/>
                  <w:marBottom w:val="0"/>
                  <w:divBdr>
                    <w:top w:val="none" w:sz="0" w:space="0" w:color="auto"/>
                    <w:left w:val="none" w:sz="0" w:space="0" w:color="auto"/>
                    <w:bottom w:val="none" w:sz="0" w:space="0" w:color="auto"/>
                    <w:right w:val="none" w:sz="0" w:space="0" w:color="auto"/>
                  </w:divBdr>
                  <w:divsChild>
                    <w:div w:id="1215847394">
                      <w:marLeft w:val="0"/>
                      <w:marRight w:val="0"/>
                      <w:marTop w:val="150"/>
                      <w:marBottom w:val="0"/>
                      <w:divBdr>
                        <w:top w:val="single" w:sz="6" w:space="8" w:color="DEDEDE"/>
                        <w:left w:val="none" w:sz="0" w:space="0" w:color="auto"/>
                        <w:bottom w:val="none" w:sz="0" w:space="0" w:color="auto"/>
                        <w:right w:val="none" w:sz="0" w:space="0" w:color="auto"/>
                      </w:divBdr>
                      <w:divsChild>
                        <w:div w:id="1215847483">
                          <w:marLeft w:val="0"/>
                          <w:marRight w:val="0"/>
                          <w:marTop w:val="0"/>
                          <w:marBottom w:val="0"/>
                          <w:divBdr>
                            <w:top w:val="none" w:sz="0" w:space="0" w:color="auto"/>
                            <w:left w:val="none" w:sz="0" w:space="0" w:color="auto"/>
                            <w:bottom w:val="none" w:sz="0" w:space="0" w:color="auto"/>
                            <w:right w:val="none" w:sz="0" w:space="0" w:color="auto"/>
                          </w:divBdr>
                        </w:div>
                        <w:div w:id="1215847578">
                          <w:marLeft w:val="0"/>
                          <w:marRight w:val="0"/>
                          <w:marTop w:val="0"/>
                          <w:marBottom w:val="0"/>
                          <w:divBdr>
                            <w:top w:val="none" w:sz="0" w:space="0" w:color="auto"/>
                            <w:left w:val="none" w:sz="0" w:space="0" w:color="auto"/>
                            <w:bottom w:val="none" w:sz="0" w:space="0" w:color="auto"/>
                            <w:right w:val="none" w:sz="0" w:space="0" w:color="auto"/>
                          </w:divBdr>
                        </w:div>
                      </w:divsChild>
                    </w:div>
                    <w:div w:id="1215847628">
                      <w:marLeft w:val="0"/>
                      <w:marRight w:val="0"/>
                      <w:marTop w:val="150"/>
                      <w:marBottom w:val="0"/>
                      <w:divBdr>
                        <w:top w:val="single" w:sz="6" w:space="8" w:color="DEDEDE"/>
                        <w:left w:val="none" w:sz="0" w:space="0" w:color="auto"/>
                        <w:bottom w:val="none" w:sz="0" w:space="0" w:color="auto"/>
                        <w:right w:val="none" w:sz="0" w:space="0" w:color="auto"/>
                      </w:divBdr>
                      <w:divsChild>
                        <w:div w:id="1215847468">
                          <w:marLeft w:val="0"/>
                          <w:marRight w:val="0"/>
                          <w:marTop w:val="0"/>
                          <w:marBottom w:val="0"/>
                          <w:divBdr>
                            <w:top w:val="none" w:sz="0" w:space="0" w:color="auto"/>
                            <w:left w:val="none" w:sz="0" w:space="0" w:color="auto"/>
                            <w:bottom w:val="none" w:sz="0" w:space="0" w:color="auto"/>
                            <w:right w:val="none" w:sz="0" w:space="0" w:color="auto"/>
                          </w:divBdr>
                        </w:div>
                        <w:div w:id="1215847477">
                          <w:marLeft w:val="0"/>
                          <w:marRight w:val="0"/>
                          <w:marTop w:val="0"/>
                          <w:marBottom w:val="0"/>
                          <w:divBdr>
                            <w:top w:val="none" w:sz="0" w:space="0" w:color="auto"/>
                            <w:left w:val="none" w:sz="0" w:space="0" w:color="auto"/>
                            <w:bottom w:val="none" w:sz="0" w:space="0" w:color="auto"/>
                            <w:right w:val="none" w:sz="0" w:space="0" w:color="auto"/>
                          </w:divBdr>
                        </w:div>
                        <w:div w:id="1215847506">
                          <w:marLeft w:val="0"/>
                          <w:marRight w:val="0"/>
                          <w:marTop w:val="0"/>
                          <w:marBottom w:val="0"/>
                          <w:divBdr>
                            <w:top w:val="none" w:sz="0" w:space="0" w:color="auto"/>
                            <w:left w:val="none" w:sz="0" w:space="0" w:color="auto"/>
                            <w:bottom w:val="none" w:sz="0" w:space="0" w:color="auto"/>
                            <w:right w:val="none" w:sz="0" w:space="0" w:color="auto"/>
                          </w:divBdr>
                        </w:div>
                        <w:div w:id="1215847517">
                          <w:marLeft w:val="0"/>
                          <w:marRight w:val="0"/>
                          <w:marTop w:val="0"/>
                          <w:marBottom w:val="0"/>
                          <w:divBdr>
                            <w:top w:val="none" w:sz="0" w:space="0" w:color="auto"/>
                            <w:left w:val="none" w:sz="0" w:space="0" w:color="auto"/>
                            <w:bottom w:val="none" w:sz="0" w:space="0" w:color="auto"/>
                            <w:right w:val="none" w:sz="0" w:space="0" w:color="auto"/>
                          </w:divBdr>
                        </w:div>
                        <w:div w:id="1215847540">
                          <w:marLeft w:val="0"/>
                          <w:marRight w:val="0"/>
                          <w:marTop w:val="0"/>
                          <w:marBottom w:val="0"/>
                          <w:divBdr>
                            <w:top w:val="none" w:sz="0" w:space="0" w:color="auto"/>
                            <w:left w:val="none" w:sz="0" w:space="0" w:color="auto"/>
                            <w:bottom w:val="none" w:sz="0" w:space="0" w:color="auto"/>
                            <w:right w:val="none" w:sz="0" w:space="0" w:color="auto"/>
                          </w:divBdr>
                        </w:div>
                        <w:div w:id="1215847546">
                          <w:marLeft w:val="0"/>
                          <w:marRight w:val="0"/>
                          <w:marTop w:val="0"/>
                          <w:marBottom w:val="0"/>
                          <w:divBdr>
                            <w:top w:val="none" w:sz="0" w:space="0" w:color="auto"/>
                            <w:left w:val="none" w:sz="0" w:space="0" w:color="auto"/>
                            <w:bottom w:val="none" w:sz="0" w:space="0" w:color="auto"/>
                            <w:right w:val="none" w:sz="0" w:space="0" w:color="auto"/>
                          </w:divBdr>
                        </w:div>
                        <w:div w:id="1215847555">
                          <w:marLeft w:val="0"/>
                          <w:marRight w:val="0"/>
                          <w:marTop w:val="0"/>
                          <w:marBottom w:val="0"/>
                          <w:divBdr>
                            <w:top w:val="none" w:sz="0" w:space="0" w:color="auto"/>
                            <w:left w:val="none" w:sz="0" w:space="0" w:color="auto"/>
                            <w:bottom w:val="none" w:sz="0" w:space="0" w:color="auto"/>
                            <w:right w:val="none" w:sz="0" w:space="0" w:color="auto"/>
                          </w:divBdr>
                        </w:div>
                        <w:div w:id="1215847573">
                          <w:marLeft w:val="0"/>
                          <w:marRight w:val="0"/>
                          <w:marTop w:val="0"/>
                          <w:marBottom w:val="0"/>
                          <w:divBdr>
                            <w:top w:val="none" w:sz="0" w:space="0" w:color="auto"/>
                            <w:left w:val="none" w:sz="0" w:space="0" w:color="auto"/>
                            <w:bottom w:val="none" w:sz="0" w:space="0" w:color="auto"/>
                            <w:right w:val="none" w:sz="0" w:space="0" w:color="auto"/>
                          </w:divBdr>
                        </w:div>
                        <w:div w:id="12158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7581">
          <w:marLeft w:val="0"/>
          <w:marRight w:val="0"/>
          <w:marTop w:val="0"/>
          <w:marBottom w:val="0"/>
          <w:divBdr>
            <w:top w:val="none" w:sz="0" w:space="0" w:color="auto"/>
            <w:left w:val="none" w:sz="0" w:space="0" w:color="auto"/>
            <w:bottom w:val="none" w:sz="0" w:space="0" w:color="auto"/>
            <w:right w:val="none" w:sz="0" w:space="0" w:color="auto"/>
          </w:divBdr>
          <w:divsChild>
            <w:div w:id="1215847516">
              <w:marLeft w:val="0"/>
              <w:marRight w:val="0"/>
              <w:marTop w:val="0"/>
              <w:marBottom w:val="0"/>
              <w:divBdr>
                <w:top w:val="none" w:sz="0" w:space="0" w:color="auto"/>
                <w:left w:val="none" w:sz="0" w:space="0" w:color="auto"/>
                <w:bottom w:val="none" w:sz="0" w:space="0" w:color="auto"/>
                <w:right w:val="none" w:sz="0" w:space="0" w:color="auto"/>
              </w:divBdr>
              <w:divsChild>
                <w:div w:id="1215847447">
                  <w:marLeft w:val="0"/>
                  <w:marRight w:val="0"/>
                  <w:marTop w:val="0"/>
                  <w:marBottom w:val="0"/>
                  <w:divBdr>
                    <w:top w:val="none" w:sz="0" w:space="0" w:color="auto"/>
                    <w:left w:val="none" w:sz="0" w:space="0" w:color="auto"/>
                    <w:bottom w:val="none" w:sz="0" w:space="0" w:color="auto"/>
                    <w:right w:val="none" w:sz="0" w:space="0" w:color="auto"/>
                  </w:divBdr>
                  <w:divsChild>
                    <w:div w:id="1215847448">
                      <w:marLeft w:val="0"/>
                      <w:marRight w:val="0"/>
                      <w:marTop w:val="0"/>
                      <w:marBottom w:val="225"/>
                      <w:divBdr>
                        <w:top w:val="none" w:sz="0" w:space="0" w:color="auto"/>
                        <w:left w:val="none" w:sz="0" w:space="0" w:color="auto"/>
                        <w:bottom w:val="none" w:sz="0" w:space="0" w:color="auto"/>
                        <w:right w:val="none" w:sz="0" w:space="0" w:color="auto"/>
                      </w:divBdr>
                    </w:div>
                    <w:div w:id="1215847543">
                      <w:marLeft w:val="0"/>
                      <w:marRight w:val="0"/>
                      <w:marTop w:val="0"/>
                      <w:marBottom w:val="0"/>
                      <w:divBdr>
                        <w:top w:val="none" w:sz="0" w:space="0" w:color="auto"/>
                        <w:left w:val="none" w:sz="0" w:space="0" w:color="auto"/>
                        <w:bottom w:val="none" w:sz="0" w:space="0" w:color="auto"/>
                        <w:right w:val="none" w:sz="0" w:space="0" w:color="auto"/>
                      </w:divBdr>
                      <w:divsChild>
                        <w:div w:id="1215847529">
                          <w:marLeft w:val="0"/>
                          <w:marRight w:val="0"/>
                          <w:marTop w:val="0"/>
                          <w:marBottom w:val="0"/>
                          <w:divBdr>
                            <w:top w:val="none" w:sz="0" w:space="0" w:color="auto"/>
                            <w:left w:val="none" w:sz="0" w:space="0" w:color="auto"/>
                            <w:bottom w:val="none" w:sz="0" w:space="0" w:color="auto"/>
                            <w:right w:val="none" w:sz="0" w:space="0" w:color="auto"/>
                          </w:divBdr>
                          <w:divsChild>
                            <w:div w:id="1215847490">
                              <w:marLeft w:val="0"/>
                              <w:marRight w:val="0"/>
                              <w:marTop w:val="0"/>
                              <w:marBottom w:val="0"/>
                              <w:divBdr>
                                <w:top w:val="none" w:sz="0" w:space="0" w:color="auto"/>
                                <w:left w:val="none" w:sz="0" w:space="0" w:color="auto"/>
                                <w:bottom w:val="none" w:sz="0" w:space="0" w:color="auto"/>
                                <w:right w:val="none" w:sz="0" w:space="0" w:color="auto"/>
                              </w:divBdr>
                            </w:div>
                            <w:div w:id="1215847518">
                              <w:marLeft w:val="0"/>
                              <w:marRight w:val="0"/>
                              <w:marTop w:val="0"/>
                              <w:marBottom w:val="0"/>
                              <w:divBdr>
                                <w:top w:val="none" w:sz="0" w:space="0" w:color="auto"/>
                                <w:left w:val="none" w:sz="0" w:space="0" w:color="auto"/>
                                <w:bottom w:val="none" w:sz="0" w:space="0" w:color="auto"/>
                                <w:right w:val="none" w:sz="0" w:space="0" w:color="auto"/>
                              </w:divBdr>
                            </w:div>
                            <w:div w:id="1215847625">
                              <w:marLeft w:val="0"/>
                              <w:marRight w:val="0"/>
                              <w:marTop w:val="0"/>
                              <w:marBottom w:val="0"/>
                              <w:divBdr>
                                <w:top w:val="none" w:sz="0" w:space="0" w:color="auto"/>
                                <w:left w:val="none" w:sz="0" w:space="0" w:color="auto"/>
                                <w:bottom w:val="none" w:sz="0" w:space="0" w:color="auto"/>
                                <w:right w:val="none" w:sz="0" w:space="0" w:color="auto"/>
                              </w:divBdr>
                            </w:div>
                          </w:divsChild>
                        </w:div>
                        <w:div w:id="1215847541">
                          <w:marLeft w:val="0"/>
                          <w:marRight w:val="0"/>
                          <w:marTop w:val="0"/>
                          <w:marBottom w:val="0"/>
                          <w:divBdr>
                            <w:top w:val="none" w:sz="0" w:space="0" w:color="auto"/>
                            <w:left w:val="none" w:sz="0" w:space="0" w:color="auto"/>
                            <w:bottom w:val="none" w:sz="0" w:space="0" w:color="auto"/>
                            <w:right w:val="none" w:sz="0" w:space="0" w:color="auto"/>
                          </w:divBdr>
                          <w:divsChild>
                            <w:div w:id="1215847440">
                              <w:marLeft w:val="0"/>
                              <w:marRight w:val="0"/>
                              <w:marTop w:val="0"/>
                              <w:marBottom w:val="0"/>
                              <w:divBdr>
                                <w:top w:val="none" w:sz="0" w:space="0" w:color="auto"/>
                                <w:left w:val="none" w:sz="0" w:space="0" w:color="auto"/>
                                <w:bottom w:val="none" w:sz="0" w:space="0" w:color="auto"/>
                                <w:right w:val="none" w:sz="0" w:space="0" w:color="auto"/>
                              </w:divBdr>
                            </w:div>
                            <w:div w:id="1215847487">
                              <w:marLeft w:val="0"/>
                              <w:marRight w:val="0"/>
                              <w:marTop w:val="0"/>
                              <w:marBottom w:val="0"/>
                              <w:divBdr>
                                <w:top w:val="none" w:sz="0" w:space="0" w:color="auto"/>
                                <w:left w:val="none" w:sz="0" w:space="0" w:color="auto"/>
                                <w:bottom w:val="none" w:sz="0" w:space="0" w:color="auto"/>
                                <w:right w:val="none" w:sz="0" w:space="0" w:color="auto"/>
                              </w:divBdr>
                            </w:div>
                            <w:div w:id="12158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575">
                  <w:marLeft w:val="0"/>
                  <w:marRight w:val="0"/>
                  <w:marTop w:val="0"/>
                  <w:marBottom w:val="0"/>
                  <w:divBdr>
                    <w:top w:val="none" w:sz="0" w:space="0" w:color="auto"/>
                    <w:left w:val="none" w:sz="0" w:space="0" w:color="auto"/>
                    <w:bottom w:val="none" w:sz="0" w:space="0" w:color="auto"/>
                    <w:right w:val="none" w:sz="0" w:space="0" w:color="auto"/>
                  </w:divBdr>
                  <w:divsChild>
                    <w:div w:id="1215847608">
                      <w:marLeft w:val="0"/>
                      <w:marRight w:val="0"/>
                      <w:marTop w:val="0"/>
                      <w:marBottom w:val="300"/>
                      <w:divBdr>
                        <w:top w:val="none" w:sz="0" w:space="0" w:color="auto"/>
                        <w:left w:val="none" w:sz="0" w:space="0" w:color="auto"/>
                        <w:bottom w:val="none" w:sz="0" w:space="0" w:color="auto"/>
                        <w:right w:val="none" w:sz="0" w:space="0" w:color="auto"/>
                      </w:divBdr>
                      <w:divsChild>
                        <w:div w:id="1215847603">
                          <w:marLeft w:val="0"/>
                          <w:marRight w:val="0"/>
                          <w:marTop w:val="0"/>
                          <w:marBottom w:val="0"/>
                          <w:divBdr>
                            <w:top w:val="none" w:sz="0" w:space="0" w:color="auto"/>
                            <w:left w:val="none" w:sz="0" w:space="0" w:color="auto"/>
                            <w:bottom w:val="none" w:sz="0" w:space="0" w:color="auto"/>
                            <w:right w:val="none" w:sz="0" w:space="0" w:color="auto"/>
                          </w:divBdr>
                          <w:divsChild>
                            <w:div w:id="1215847508">
                              <w:marLeft w:val="0"/>
                              <w:marRight w:val="0"/>
                              <w:marTop w:val="0"/>
                              <w:marBottom w:val="150"/>
                              <w:divBdr>
                                <w:top w:val="none" w:sz="0" w:space="0" w:color="auto"/>
                                <w:left w:val="none" w:sz="0" w:space="0" w:color="auto"/>
                                <w:bottom w:val="single" w:sz="6" w:space="8" w:color="DEDEDE"/>
                                <w:right w:val="none" w:sz="0" w:space="0" w:color="auto"/>
                              </w:divBdr>
                            </w:div>
                            <w:div w:id="1215847536">
                              <w:marLeft w:val="0"/>
                              <w:marRight w:val="0"/>
                              <w:marTop w:val="0"/>
                              <w:marBottom w:val="150"/>
                              <w:divBdr>
                                <w:top w:val="none" w:sz="0" w:space="0" w:color="auto"/>
                                <w:left w:val="none" w:sz="0" w:space="0" w:color="auto"/>
                                <w:bottom w:val="single" w:sz="6" w:space="8" w:color="DEDEDE"/>
                                <w:right w:val="none" w:sz="0" w:space="0" w:color="auto"/>
                              </w:divBdr>
                            </w:div>
                            <w:div w:id="1215847568">
                              <w:marLeft w:val="0"/>
                              <w:marRight w:val="0"/>
                              <w:marTop w:val="0"/>
                              <w:marBottom w:val="150"/>
                              <w:divBdr>
                                <w:top w:val="none" w:sz="0" w:space="0" w:color="auto"/>
                                <w:left w:val="none" w:sz="0" w:space="0" w:color="auto"/>
                                <w:bottom w:val="single" w:sz="6" w:space="8" w:color="DEDEDE"/>
                                <w:right w:val="none" w:sz="0" w:space="0" w:color="auto"/>
                              </w:divBdr>
                            </w:div>
                            <w:div w:id="1215847584">
                              <w:marLeft w:val="0"/>
                              <w:marRight w:val="0"/>
                              <w:marTop w:val="0"/>
                              <w:marBottom w:val="150"/>
                              <w:divBdr>
                                <w:top w:val="none" w:sz="0" w:space="0" w:color="auto"/>
                                <w:left w:val="none" w:sz="0" w:space="0" w:color="auto"/>
                                <w:bottom w:val="single" w:sz="6" w:space="8" w:color="DEDEDE"/>
                                <w:right w:val="none" w:sz="0" w:space="0" w:color="auto"/>
                              </w:divBdr>
                            </w:div>
                            <w:div w:id="1215847614">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 w:id="1215847532">
              <w:marLeft w:val="0"/>
              <w:marRight w:val="0"/>
              <w:marTop w:val="0"/>
              <w:marBottom w:val="0"/>
              <w:divBdr>
                <w:top w:val="none" w:sz="0" w:space="0" w:color="auto"/>
                <w:left w:val="none" w:sz="0" w:space="0" w:color="auto"/>
                <w:bottom w:val="none" w:sz="0" w:space="0" w:color="auto"/>
                <w:right w:val="none" w:sz="0" w:space="0" w:color="auto"/>
              </w:divBdr>
              <w:divsChild>
                <w:div w:id="1215847402">
                  <w:marLeft w:val="0"/>
                  <w:marRight w:val="0"/>
                  <w:marTop w:val="0"/>
                  <w:marBottom w:val="0"/>
                  <w:divBdr>
                    <w:top w:val="none" w:sz="0" w:space="0" w:color="auto"/>
                    <w:left w:val="none" w:sz="0" w:space="0" w:color="auto"/>
                    <w:bottom w:val="none" w:sz="0" w:space="0" w:color="auto"/>
                    <w:right w:val="none" w:sz="0" w:space="0" w:color="auto"/>
                  </w:divBdr>
                  <w:divsChild>
                    <w:div w:id="1215847423">
                      <w:marLeft w:val="0"/>
                      <w:marRight w:val="0"/>
                      <w:marTop w:val="0"/>
                      <w:marBottom w:val="0"/>
                      <w:divBdr>
                        <w:top w:val="none" w:sz="0" w:space="0" w:color="auto"/>
                        <w:left w:val="none" w:sz="0" w:space="0" w:color="auto"/>
                        <w:bottom w:val="none" w:sz="0" w:space="0" w:color="auto"/>
                        <w:right w:val="none" w:sz="0" w:space="0" w:color="auto"/>
                      </w:divBdr>
                      <w:divsChild>
                        <w:div w:id="1215847636">
                          <w:marLeft w:val="0"/>
                          <w:marRight w:val="0"/>
                          <w:marTop w:val="0"/>
                          <w:marBottom w:val="0"/>
                          <w:divBdr>
                            <w:top w:val="none" w:sz="0" w:space="0" w:color="auto"/>
                            <w:left w:val="none" w:sz="0" w:space="0" w:color="auto"/>
                            <w:bottom w:val="none" w:sz="0" w:space="0" w:color="auto"/>
                            <w:right w:val="none" w:sz="0" w:space="0" w:color="auto"/>
                          </w:divBdr>
                          <w:divsChild>
                            <w:div w:id="1215847429">
                              <w:marLeft w:val="0"/>
                              <w:marRight w:val="0"/>
                              <w:marTop w:val="0"/>
                              <w:marBottom w:val="0"/>
                              <w:divBdr>
                                <w:top w:val="none" w:sz="0" w:space="0" w:color="auto"/>
                                <w:left w:val="none" w:sz="0" w:space="0" w:color="auto"/>
                                <w:bottom w:val="none" w:sz="0" w:space="0" w:color="auto"/>
                                <w:right w:val="none" w:sz="0" w:space="0" w:color="auto"/>
                              </w:divBdr>
                            </w:div>
                            <w:div w:id="1215847465">
                              <w:marLeft w:val="0"/>
                              <w:marRight w:val="0"/>
                              <w:marTop w:val="0"/>
                              <w:marBottom w:val="0"/>
                              <w:divBdr>
                                <w:top w:val="none" w:sz="0" w:space="0" w:color="auto"/>
                                <w:left w:val="none" w:sz="0" w:space="0" w:color="auto"/>
                                <w:bottom w:val="none" w:sz="0" w:space="0" w:color="auto"/>
                                <w:right w:val="none" w:sz="0" w:space="0" w:color="auto"/>
                              </w:divBdr>
                            </w:div>
                            <w:div w:id="12158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547">
                      <w:marLeft w:val="0"/>
                      <w:marRight w:val="0"/>
                      <w:marTop w:val="0"/>
                      <w:marBottom w:val="0"/>
                      <w:divBdr>
                        <w:top w:val="none" w:sz="0" w:space="0" w:color="auto"/>
                        <w:left w:val="none" w:sz="0" w:space="0" w:color="auto"/>
                        <w:bottom w:val="none" w:sz="0" w:space="0" w:color="auto"/>
                        <w:right w:val="none" w:sz="0" w:space="0" w:color="auto"/>
                      </w:divBdr>
                      <w:divsChild>
                        <w:div w:id="1215847545">
                          <w:marLeft w:val="0"/>
                          <w:marRight w:val="0"/>
                          <w:marTop w:val="0"/>
                          <w:marBottom w:val="300"/>
                          <w:divBdr>
                            <w:top w:val="none" w:sz="0" w:space="0" w:color="auto"/>
                            <w:left w:val="none" w:sz="0" w:space="0" w:color="auto"/>
                            <w:bottom w:val="none" w:sz="0" w:space="0" w:color="auto"/>
                            <w:right w:val="none" w:sz="0" w:space="0" w:color="auto"/>
                          </w:divBdr>
                          <w:divsChild>
                            <w:div w:id="1215847481">
                              <w:marLeft w:val="0"/>
                              <w:marRight w:val="0"/>
                              <w:marTop w:val="0"/>
                              <w:marBottom w:val="0"/>
                              <w:divBdr>
                                <w:top w:val="none" w:sz="0" w:space="0" w:color="auto"/>
                                <w:left w:val="none" w:sz="0" w:space="0" w:color="auto"/>
                                <w:bottom w:val="none" w:sz="0" w:space="0" w:color="auto"/>
                                <w:right w:val="none" w:sz="0" w:space="0" w:color="auto"/>
                              </w:divBdr>
                              <w:divsChild>
                                <w:div w:id="1215847534">
                                  <w:marLeft w:val="0"/>
                                  <w:marRight w:val="0"/>
                                  <w:marTop w:val="0"/>
                                  <w:marBottom w:val="0"/>
                                  <w:divBdr>
                                    <w:top w:val="none" w:sz="0" w:space="0" w:color="auto"/>
                                    <w:left w:val="none" w:sz="0" w:space="0" w:color="auto"/>
                                    <w:bottom w:val="none" w:sz="0" w:space="0" w:color="auto"/>
                                    <w:right w:val="none" w:sz="0" w:space="0" w:color="auto"/>
                                  </w:divBdr>
                                  <w:divsChild>
                                    <w:div w:id="1215847434">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 w:id="1215847419">
                  <w:marLeft w:val="300"/>
                  <w:marRight w:val="300"/>
                  <w:marTop w:val="0"/>
                  <w:marBottom w:val="0"/>
                  <w:divBdr>
                    <w:top w:val="none" w:sz="0" w:space="0" w:color="auto"/>
                    <w:left w:val="none" w:sz="0" w:space="0" w:color="auto"/>
                    <w:bottom w:val="none" w:sz="0" w:space="0" w:color="auto"/>
                    <w:right w:val="none" w:sz="0" w:space="0" w:color="auto"/>
                  </w:divBdr>
                </w:div>
                <w:div w:id="1215847633">
                  <w:marLeft w:val="0"/>
                  <w:marRight w:val="0"/>
                  <w:marTop w:val="0"/>
                  <w:marBottom w:val="0"/>
                  <w:divBdr>
                    <w:top w:val="none" w:sz="0" w:space="0" w:color="auto"/>
                    <w:left w:val="none" w:sz="0" w:space="0" w:color="auto"/>
                    <w:bottom w:val="none" w:sz="0" w:space="0" w:color="auto"/>
                    <w:right w:val="none" w:sz="0" w:space="0" w:color="auto"/>
                  </w:divBdr>
                  <w:divsChild>
                    <w:div w:id="1215847668">
                      <w:marLeft w:val="0"/>
                      <w:marRight w:val="0"/>
                      <w:marTop w:val="0"/>
                      <w:marBottom w:val="0"/>
                      <w:divBdr>
                        <w:top w:val="none" w:sz="0" w:space="0" w:color="auto"/>
                        <w:left w:val="none" w:sz="0" w:space="0" w:color="auto"/>
                        <w:bottom w:val="none" w:sz="0" w:space="0" w:color="auto"/>
                        <w:right w:val="none" w:sz="0" w:space="0" w:color="auto"/>
                      </w:divBdr>
                      <w:divsChild>
                        <w:div w:id="1215847420">
                          <w:marLeft w:val="0"/>
                          <w:marRight w:val="0"/>
                          <w:marTop w:val="0"/>
                          <w:marBottom w:val="0"/>
                          <w:divBdr>
                            <w:top w:val="none" w:sz="0" w:space="0" w:color="auto"/>
                            <w:left w:val="none" w:sz="0" w:space="0" w:color="auto"/>
                            <w:bottom w:val="none" w:sz="0" w:space="0" w:color="auto"/>
                            <w:right w:val="none" w:sz="0" w:space="0" w:color="auto"/>
                          </w:divBdr>
                          <w:divsChild>
                            <w:div w:id="1215847600">
                              <w:marLeft w:val="0"/>
                              <w:marRight w:val="0"/>
                              <w:marTop w:val="0"/>
                              <w:marBottom w:val="0"/>
                              <w:divBdr>
                                <w:top w:val="none" w:sz="0" w:space="0" w:color="auto"/>
                                <w:left w:val="none" w:sz="0" w:space="0" w:color="auto"/>
                                <w:bottom w:val="none" w:sz="0" w:space="0" w:color="auto"/>
                                <w:right w:val="none" w:sz="0" w:space="0" w:color="auto"/>
                              </w:divBdr>
                              <w:divsChild>
                                <w:div w:id="1215847393">
                                  <w:marLeft w:val="0"/>
                                  <w:marRight w:val="0"/>
                                  <w:marTop w:val="0"/>
                                  <w:marBottom w:val="0"/>
                                  <w:divBdr>
                                    <w:top w:val="none" w:sz="0" w:space="0" w:color="auto"/>
                                    <w:left w:val="none" w:sz="0" w:space="0" w:color="auto"/>
                                    <w:bottom w:val="none" w:sz="0" w:space="0" w:color="auto"/>
                                    <w:right w:val="none" w:sz="0" w:space="0" w:color="auto"/>
                                  </w:divBdr>
                                  <w:divsChild>
                                    <w:div w:id="1215847457">
                                      <w:marLeft w:val="0"/>
                                      <w:marRight w:val="0"/>
                                      <w:marTop w:val="0"/>
                                      <w:marBottom w:val="0"/>
                                      <w:divBdr>
                                        <w:top w:val="none" w:sz="0" w:space="0" w:color="auto"/>
                                        <w:left w:val="none" w:sz="0" w:space="0" w:color="auto"/>
                                        <w:bottom w:val="none" w:sz="0" w:space="0" w:color="auto"/>
                                        <w:right w:val="none" w:sz="0" w:space="0" w:color="auto"/>
                                      </w:divBdr>
                                    </w:div>
                                    <w:div w:id="1215847486">
                                      <w:marLeft w:val="0"/>
                                      <w:marRight w:val="0"/>
                                      <w:marTop w:val="0"/>
                                      <w:marBottom w:val="0"/>
                                      <w:divBdr>
                                        <w:top w:val="none" w:sz="0" w:space="0" w:color="auto"/>
                                        <w:left w:val="none" w:sz="0" w:space="0" w:color="auto"/>
                                        <w:bottom w:val="none" w:sz="0" w:space="0" w:color="auto"/>
                                        <w:right w:val="none" w:sz="0" w:space="0" w:color="auto"/>
                                      </w:divBdr>
                                    </w:div>
                                    <w:div w:id="12158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7479">
                          <w:marLeft w:val="0"/>
                          <w:marRight w:val="0"/>
                          <w:marTop w:val="0"/>
                          <w:marBottom w:val="0"/>
                          <w:divBdr>
                            <w:top w:val="none" w:sz="0" w:space="0" w:color="auto"/>
                            <w:left w:val="none" w:sz="0" w:space="0" w:color="auto"/>
                            <w:bottom w:val="none" w:sz="0" w:space="0" w:color="auto"/>
                            <w:right w:val="none" w:sz="0" w:space="0" w:color="auto"/>
                          </w:divBdr>
                          <w:divsChild>
                            <w:div w:id="1215847389">
                              <w:marLeft w:val="0"/>
                              <w:marRight w:val="0"/>
                              <w:marTop w:val="0"/>
                              <w:marBottom w:val="0"/>
                              <w:divBdr>
                                <w:top w:val="none" w:sz="0" w:space="0" w:color="auto"/>
                                <w:left w:val="none" w:sz="0" w:space="0" w:color="auto"/>
                                <w:bottom w:val="none" w:sz="0" w:space="0" w:color="auto"/>
                                <w:right w:val="none" w:sz="0" w:space="0" w:color="auto"/>
                              </w:divBdr>
                              <w:divsChild>
                                <w:div w:id="1215847392">
                                  <w:marLeft w:val="0"/>
                                  <w:marRight w:val="0"/>
                                  <w:marTop w:val="0"/>
                                  <w:marBottom w:val="0"/>
                                  <w:divBdr>
                                    <w:top w:val="none" w:sz="0" w:space="0" w:color="auto"/>
                                    <w:left w:val="none" w:sz="0" w:space="0" w:color="auto"/>
                                    <w:bottom w:val="none" w:sz="0" w:space="0" w:color="auto"/>
                                    <w:right w:val="none" w:sz="0" w:space="0" w:color="auto"/>
                                  </w:divBdr>
                                  <w:divsChild>
                                    <w:div w:id="1215847439">
                                      <w:marLeft w:val="0"/>
                                      <w:marRight w:val="0"/>
                                      <w:marTop w:val="0"/>
                                      <w:marBottom w:val="150"/>
                                      <w:divBdr>
                                        <w:top w:val="none" w:sz="0" w:space="0" w:color="auto"/>
                                        <w:left w:val="none" w:sz="0" w:space="0" w:color="auto"/>
                                        <w:bottom w:val="single" w:sz="6" w:space="8" w:color="DEDEDE"/>
                                        <w:right w:val="none" w:sz="0" w:space="0" w:color="auto"/>
                                      </w:divBdr>
                                    </w:div>
                                    <w:div w:id="1215847605">
                                      <w:marLeft w:val="0"/>
                                      <w:marRight w:val="0"/>
                                      <w:marTop w:val="0"/>
                                      <w:marBottom w:val="150"/>
                                      <w:divBdr>
                                        <w:top w:val="none" w:sz="0" w:space="0" w:color="auto"/>
                                        <w:left w:val="none" w:sz="0" w:space="0" w:color="auto"/>
                                        <w:bottom w:val="single" w:sz="6" w:space="8" w:color="DEDEDE"/>
                                        <w:right w:val="none" w:sz="0" w:space="0" w:color="auto"/>
                                      </w:divBdr>
                                    </w:div>
                                    <w:div w:id="1215847626">
                                      <w:marLeft w:val="0"/>
                                      <w:marRight w:val="0"/>
                                      <w:marTop w:val="0"/>
                                      <w:marBottom w:val="150"/>
                                      <w:divBdr>
                                        <w:top w:val="none" w:sz="0" w:space="0" w:color="auto"/>
                                        <w:left w:val="none" w:sz="0" w:space="0" w:color="auto"/>
                                        <w:bottom w:val="single" w:sz="6" w:space="8" w:color="DEDEDE"/>
                                        <w:right w:val="none" w:sz="0" w:space="0" w:color="auto"/>
                                      </w:divBdr>
                                    </w:div>
                                    <w:div w:id="1215847659">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sChild>
            </w:div>
            <w:div w:id="1215847566">
              <w:marLeft w:val="0"/>
              <w:marRight w:val="0"/>
              <w:marTop w:val="0"/>
              <w:marBottom w:val="0"/>
              <w:divBdr>
                <w:top w:val="none" w:sz="0" w:space="0" w:color="auto"/>
                <w:left w:val="none" w:sz="0" w:space="0" w:color="auto"/>
                <w:bottom w:val="none" w:sz="0" w:space="0" w:color="auto"/>
                <w:right w:val="none" w:sz="0" w:space="0" w:color="auto"/>
              </w:divBdr>
              <w:divsChild>
                <w:div w:id="1215847400">
                  <w:marLeft w:val="0"/>
                  <w:marRight w:val="0"/>
                  <w:marTop w:val="225"/>
                  <w:marBottom w:val="0"/>
                  <w:divBdr>
                    <w:top w:val="none" w:sz="0" w:space="0" w:color="auto"/>
                    <w:left w:val="none" w:sz="0" w:space="0" w:color="auto"/>
                    <w:bottom w:val="none" w:sz="0" w:space="0" w:color="auto"/>
                    <w:right w:val="none" w:sz="0" w:space="0" w:color="auto"/>
                  </w:divBdr>
                  <w:divsChild>
                    <w:div w:id="1215847504">
                      <w:marLeft w:val="0"/>
                      <w:marRight w:val="0"/>
                      <w:marTop w:val="0"/>
                      <w:marBottom w:val="0"/>
                      <w:divBdr>
                        <w:top w:val="none" w:sz="0" w:space="0" w:color="auto"/>
                        <w:left w:val="none" w:sz="0" w:space="0" w:color="auto"/>
                        <w:bottom w:val="none" w:sz="0" w:space="0" w:color="auto"/>
                        <w:right w:val="none" w:sz="0" w:space="0" w:color="auto"/>
                      </w:divBdr>
                      <w:divsChild>
                        <w:div w:id="1215847631">
                          <w:marLeft w:val="0"/>
                          <w:marRight w:val="0"/>
                          <w:marTop w:val="0"/>
                          <w:marBottom w:val="0"/>
                          <w:divBdr>
                            <w:top w:val="none" w:sz="0" w:space="0" w:color="auto"/>
                            <w:left w:val="none" w:sz="0" w:space="0" w:color="auto"/>
                            <w:bottom w:val="none" w:sz="0" w:space="0" w:color="auto"/>
                            <w:right w:val="none" w:sz="0" w:space="0" w:color="auto"/>
                          </w:divBdr>
                          <w:divsChild>
                            <w:div w:id="1215847463">
                              <w:marLeft w:val="0"/>
                              <w:marRight w:val="0"/>
                              <w:marTop w:val="0"/>
                              <w:marBottom w:val="0"/>
                              <w:divBdr>
                                <w:top w:val="none" w:sz="0" w:space="0" w:color="auto"/>
                                <w:left w:val="none" w:sz="0" w:space="0" w:color="auto"/>
                                <w:bottom w:val="none" w:sz="0" w:space="0" w:color="auto"/>
                                <w:right w:val="none" w:sz="0" w:space="0" w:color="auto"/>
                              </w:divBdr>
                              <w:divsChild>
                                <w:div w:id="1215847549">
                                  <w:marLeft w:val="0"/>
                                  <w:marRight w:val="0"/>
                                  <w:marTop w:val="0"/>
                                  <w:marBottom w:val="0"/>
                                  <w:divBdr>
                                    <w:top w:val="none" w:sz="0" w:space="0" w:color="auto"/>
                                    <w:left w:val="none" w:sz="0" w:space="0" w:color="auto"/>
                                    <w:bottom w:val="none" w:sz="0" w:space="0" w:color="auto"/>
                                    <w:right w:val="none" w:sz="0" w:space="0" w:color="auto"/>
                                  </w:divBdr>
                                </w:div>
                                <w:div w:id="1215847622">
                                  <w:marLeft w:val="0"/>
                                  <w:marRight w:val="0"/>
                                  <w:marTop w:val="0"/>
                                  <w:marBottom w:val="0"/>
                                  <w:divBdr>
                                    <w:top w:val="none" w:sz="0" w:space="0" w:color="auto"/>
                                    <w:left w:val="none" w:sz="0" w:space="0" w:color="auto"/>
                                    <w:bottom w:val="none" w:sz="0" w:space="0" w:color="auto"/>
                                    <w:right w:val="none" w:sz="0" w:space="0" w:color="auto"/>
                                  </w:divBdr>
                                </w:div>
                              </w:divsChild>
                            </w:div>
                            <w:div w:id="1215847604">
                              <w:marLeft w:val="0"/>
                              <w:marRight w:val="0"/>
                              <w:marTop w:val="0"/>
                              <w:marBottom w:val="0"/>
                              <w:divBdr>
                                <w:top w:val="none" w:sz="0" w:space="0" w:color="auto"/>
                                <w:left w:val="none" w:sz="0" w:space="0" w:color="auto"/>
                                <w:bottom w:val="none" w:sz="0" w:space="0" w:color="auto"/>
                                <w:right w:val="none" w:sz="0" w:space="0" w:color="auto"/>
                              </w:divBdr>
                              <w:divsChild>
                                <w:div w:id="1215847398">
                                  <w:marLeft w:val="0"/>
                                  <w:marRight w:val="0"/>
                                  <w:marTop w:val="0"/>
                                  <w:marBottom w:val="0"/>
                                  <w:divBdr>
                                    <w:top w:val="none" w:sz="0" w:space="0" w:color="auto"/>
                                    <w:left w:val="none" w:sz="0" w:space="0" w:color="auto"/>
                                    <w:bottom w:val="none" w:sz="0" w:space="0" w:color="auto"/>
                                    <w:right w:val="none" w:sz="0" w:space="0" w:color="auto"/>
                                  </w:divBdr>
                                </w:div>
                                <w:div w:id="1215847624">
                                  <w:marLeft w:val="0"/>
                                  <w:marRight w:val="0"/>
                                  <w:marTop w:val="0"/>
                                  <w:marBottom w:val="0"/>
                                  <w:divBdr>
                                    <w:top w:val="none" w:sz="0" w:space="0" w:color="auto"/>
                                    <w:left w:val="none" w:sz="0" w:space="0" w:color="auto"/>
                                    <w:bottom w:val="none" w:sz="0" w:space="0" w:color="auto"/>
                                    <w:right w:val="none" w:sz="0" w:space="0" w:color="auto"/>
                                  </w:divBdr>
                                </w:div>
                              </w:divsChild>
                            </w:div>
                            <w:div w:id="1215847667">
                              <w:marLeft w:val="0"/>
                              <w:marRight w:val="0"/>
                              <w:marTop w:val="0"/>
                              <w:marBottom w:val="0"/>
                              <w:divBdr>
                                <w:top w:val="none" w:sz="0" w:space="0" w:color="auto"/>
                                <w:left w:val="none" w:sz="0" w:space="0" w:color="auto"/>
                                <w:bottom w:val="none" w:sz="0" w:space="0" w:color="auto"/>
                                <w:right w:val="none" w:sz="0" w:space="0" w:color="auto"/>
                              </w:divBdr>
                              <w:divsChild>
                                <w:div w:id="1215847395">
                                  <w:marLeft w:val="0"/>
                                  <w:marRight w:val="0"/>
                                  <w:marTop w:val="0"/>
                                  <w:marBottom w:val="0"/>
                                  <w:divBdr>
                                    <w:top w:val="none" w:sz="0" w:space="0" w:color="auto"/>
                                    <w:left w:val="none" w:sz="0" w:space="0" w:color="auto"/>
                                    <w:bottom w:val="none" w:sz="0" w:space="0" w:color="auto"/>
                                    <w:right w:val="none" w:sz="0" w:space="0" w:color="auto"/>
                                  </w:divBdr>
                                </w:div>
                                <w:div w:id="12158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7471">
                  <w:marLeft w:val="0"/>
                  <w:marRight w:val="0"/>
                  <w:marTop w:val="0"/>
                  <w:marBottom w:val="0"/>
                  <w:divBdr>
                    <w:top w:val="none" w:sz="0" w:space="0" w:color="auto"/>
                    <w:left w:val="none" w:sz="0" w:space="0" w:color="auto"/>
                    <w:bottom w:val="single" w:sz="6" w:space="0" w:color="DEDEDE"/>
                    <w:right w:val="none" w:sz="0" w:space="0" w:color="auto"/>
                  </w:divBdr>
                  <w:divsChild>
                    <w:div w:id="1215847473">
                      <w:marLeft w:val="0"/>
                      <w:marRight w:val="0"/>
                      <w:marTop w:val="0"/>
                      <w:marBottom w:val="0"/>
                      <w:divBdr>
                        <w:top w:val="none" w:sz="0" w:space="0" w:color="auto"/>
                        <w:left w:val="none" w:sz="0" w:space="0" w:color="auto"/>
                        <w:bottom w:val="none" w:sz="0" w:space="0" w:color="auto"/>
                        <w:right w:val="none" w:sz="0" w:space="0" w:color="auto"/>
                      </w:divBdr>
                      <w:divsChild>
                        <w:div w:id="1215847396">
                          <w:marLeft w:val="0"/>
                          <w:marRight w:val="0"/>
                          <w:marTop w:val="0"/>
                          <w:marBottom w:val="0"/>
                          <w:divBdr>
                            <w:top w:val="none" w:sz="0" w:space="0" w:color="auto"/>
                            <w:left w:val="none" w:sz="0" w:space="0" w:color="auto"/>
                            <w:bottom w:val="none" w:sz="0" w:space="0" w:color="auto"/>
                            <w:right w:val="none" w:sz="0" w:space="0" w:color="auto"/>
                          </w:divBdr>
                        </w:div>
                        <w:div w:id="1215847411">
                          <w:marLeft w:val="0"/>
                          <w:marRight w:val="0"/>
                          <w:marTop w:val="0"/>
                          <w:marBottom w:val="0"/>
                          <w:divBdr>
                            <w:top w:val="none" w:sz="0" w:space="0" w:color="auto"/>
                            <w:left w:val="none" w:sz="0" w:space="0" w:color="auto"/>
                            <w:bottom w:val="none" w:sz="0" w:space="0" w:color="auto"/>
                            <w:right w:val="none" w:sz="0" w:space="0" w:color="auto"/>
                          </w:divBdr>
                        </w:div>
                        <w:div w:id="1215847422">
                          <w:marLeft w:val="0"/>
                          <w:marRight w:val="0"/>
                          <w:marTop w:val="0"/>
                          <w:marBottom w:val="0"/>
                          <w:divBdr>
                            <w:top w:val="none" w:sz="0" w:space="0" w:color="auto"/>
                            <w:left w:val="none" w:sz="0" w:space="0" w:color="auto"/>
                            <w:bottom w:val="none" w:sz="0" w:space="0" w:color="auto"/>
                            <w:right w:val="none" w:sz="0" w:space="0" w:color="auto"/>
                          </w:divBdr>
                        </w:div>
                        <w:div w:id="1215847491">
                          <w:marLeft w:val="0"/>
                          <w:marRight w:val="0"/>
                          <w:marTop w:val="0"/>
                          <w:marBottom w:val="0"/>
                          <w:divBdr>
                            <w:top w:val="none" w:sz="0" w:space="0" w:color="auto"/>
                            <w:left w:val="none" w:sz="0" w:space="0" w:color="auto"/>
                            <w:bottom w:val="none" w:sz="0" w:space="0" w:color="auto"/>
                            <w:right w:val="none" w:sz="0" w:space="0" w:color="auto"/>
                          </w:divBdr>
                        </w:div>
                        <w:div w:id="1215847500">
                          <w:marLeft w:val="0"/>
                          <w:marRight w:val="0"/>
                          <w:marTop w:val="0"/>
                          <w:marBottom w:val="0"/>
                          <w:divBdr>
                            <w:top w:val="none" w:sz="0" w:space="0" w:color="auto"/>
                            <w:left w:val="none" w:sz="0" w:space="0" w:color="auto"/>
                            <w:bottom w:val="none" w:sz="0" w:space="0" w:color="auto"/>
                            <w:right w:val="none" w:sz="0" w:space="0" w:color="auto"/>
                          </w:divBdr>
                        </w:div>
                        <w:div w:id="1215847551">
                          <w:marLeft w:val="0"/>
                          <w:marRight w:val="0"/>
                          <w:marTop w:val="0"/>
                          <w:marBottom w:val="0"/>
                          <w:divBdr>
                            <w:top w:val="none" w:sz="0" w:space="0" w:color="auto"/>
                            <w:left w:val="none" w:sz="0" w:space="0" w:color="auto"/>
                            <w:bottom w:val="none" w:sz="0" w:space="0" w:color="auto"/>
                            <w:right w:val="none" w:sz="0" w:space="0" w:color="auto"/>
                          </w:divBdr>
                        </w:div>
                        <w:div w:id="1215847560">
                          <w:marLeft w:val="0"/>
                          <w:marRight w:val="0"/>
                          <w:marTop w:val="0"/>
                          <w:marBottom w:val="0"/>
                          <w:divBdr>
                            <w:top w:val="none" w:sz="0" w:space="0" w:color="auto"/>
                            <w:left w:val="none" w:sz="0" w:space="0" w:color="auto"/>
                            <w:bottom w:val="none" w:sz="0" w:space="0" w:color="auto"/>
                            <w:right w:val="none" w:sz="0" w:space="0" w:color="auto"/>
                          </w:divBdr>
                        </w:div>
                        <w:div w:id="1215847662">
                          <w:marLeft w:val="0"/>
                          <w:marRight w:val="0"/>
                          <w:marTop w:val="0"/>
                          <w:marBottom w:val="0"/>
                          <w:divBdr>
                            <w:top w:val="none" w:sz="0" w:space="0" w:color="auto"/>
                            <w:left w:val="none" w:sz="0" w:space="0" w:color="auto"/>
                            <w:bottom w:val="none" w:sz="0" w:space="0" w:color="auto"/>
                            <w:right w:val="none" w:sz="0" w:space="0" w:color="auto"/>
                          </w:divBdr>
                        </w:div>
                      </w:divsChild>
                    </w:div>
                    <w:div w:id="12158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647">
              <w:marLeft w:val="0"/>
              <w:marRight w:val="0"/>
              <w:marTop w:val="0"/>
              <w:marBottom w:val="0"/>
              <w:divBdr>
                <w:top w:val="none" w:sz="0" w:space="0" w:color="auto"/>
                <w:left w:val="none" w:sz="0" w:space="0" w:color="auto"/>
                <w:bottom w:val="none" w:sz="0" w:space="0" w:color="auto"/>
                <w:right w:val="none" w:sz="0" w:space="0" w:color="auto"/>
              </w:divBdr>
              <w:divsChild>
                <w:div w:id="1215847408">
                  <w:marLeft w:val="0"/>
                  <w:marRight w:val="0"/>
                  <w:marTop w:val="0"/>
                  <w:marBottom w:val="150"/>
                  <w:divBdr>
                    <w:top w:val="none" w:sz="0" w:space="0" w:color="auto"/>
                    <w:left w:val="none" w:sz="0" w:space="0" w:color="auto"/>
                    <w:bottom w:val="none" w:sz="0" w:space="0" w:color="auto"/>
                    <w:right w:val="none" w:sz="0" w:space="0" w:color="auto"/>
                  </w:divBdr>
                </w:div>
                <w:div w:id="1215847410">
                  <w:marLeft w:val="0"/>
                  <w:marRight w:val="0"/>
                  <w:marTop w:val="0"/>
                  <w:marBottom w:val="150"/>
                  <w:divBdr>
                    <w:top w:val="none" w:sz="0" w:space="0" w:color="auto"/>
                    <w:left w:val="none" w:sz="0" w:space="0" w:color="auto"/>
                    <w:bottom w:val="none" w:sz="0" w:space="0" w:color="auto"/>
                    <w:right w:val="none" w:sz="0" w:space="0" w:color="auto"/>
                  </w:divBdr>
                  <w:divsChild>
                    <w:div w:id="1215847475">
                      <w:marLeft w:val="0"/>
                      <w:marRight w:val="0"/>
                      <w:marTop w:val="0"/>
                      <w:marBottom w:val="0"/>
                      <w:divBdr>
                        <w:top w:val="none" w:sz="0" w:space="0" w:color="auto"/>
                        <w:left w:val="none" w:sz="0" w:space="0" w:color="auto"/>
                        <w:bottom w:val="none" w:sz="0" w:space="0" w:color="auto"/>
                        <w:right w:val="none" w:sz="0" w:space="0" w:color="auto"/>
                      </w:divBdr>
                      <w:divsChild>
                        <w:div w:id="1215847557">
                          <w:marLeft w:val="0"/>
                          <w:marRight w:val="0"/>
                          <w:marTop w:val="0"/>
                          <w:marBottom w:val="0"/>
                          <w:divBdr>
                            <w:top w:val="none" w:sz="0" w:space="0" w:color="auto"/>
                            <w:left w:val="none" w:sz="0" w:space="0" w:color="auto"/>
                            <w:bottom w:val="none" w:sz="0" w:space="0" w:color="auto"/>
                            <w:right w:val="none" w:sz="0" w:space="0" w:color="auto"/>
                          </w:divBdr>
                        </w:div>
                      </w:divsChild>
                    </w:div>
                    <w:div w:id="12158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7623">
      <w:marLeft w:val="0"/>
      <w:marRight w:val="0"/>
      <w:marTop w:val="0"/>
      <w:marBottom w:val="0"/>
      <w:divBdr>
        <w:top w:val="none" w:sz="0" w:space="0" w:color="auto"/>
        <w:left w:val="none" w:sz="0" w:space="0" w:color="auto"/>
        <w:bottom w:val="none" w:sz="0" w:space="0" w:color="auto"/>
        <w:right w:val="none" w:sz="0" w:space="0" w:color="auto"/>
      </w:divBdr>
      <w:divsChild>
        <w:div w:id="1215847472">
          <w:marLeft w:val="0"/>
          <w:marRight w:val="0"/>
          <w:marTop w:val="0"/>
          <w:marBottom w:val="0"/>
          <w:divBdr>
            <w:top w:val="none" w:sz="0" w:space="0" w:color="auto"/>
            <w:left w:val="none" w:sz="0" w:space="0" w:color="auto"/>
            <w:bottom w:val="none" w:sz="0" w:space="0" w:color="auto"/>
            <w:right w:val="none" w:sz="0" w:space="0" w:color="auto"/>
          </w:divBdr>
          <w:divsChild>
            <w:div w:id="1215847642">
              <w:marLeft w:val="0"/>
              <w:marRight w:val="0"/>
              <w:marTop w:val="0"/>
              <w:marBottom w:val="0"/>
              <w:divBdr>
                <w:top w:val="none" w:sz="0" w:space="0" w:color="auto"/>
                <w:left w:val="none" w:sz="0" w:space="0" w:color="auto"/>
                <w:bottom w:val="none" w:sz="0" w:space="0" w:color="auto"/>
                <w:right w:val="none" w:sz="0" w:space="0" w:color="auto"/>
              </w:divBdr>
            </w:div>
          </w:divsChild>
        </w:div>
        <w:div w:id="1215847572">
          <w:marLeft w:val="0"/>
          <w:marRight w:val="0"/>
          <w:marTop w:val="0"/>
          <w:marBottom w:val="0"/>
          <w:divBdr>
            <w:top w:val="none" w:sz="0" w:space="0" w:color="auto"/>
            <w:left w:val="none" w:sz="0" w:space="0" w:color="auto"/>
            <w:bottom w:val="none" w:sz="0" w:space="0" w:color="auto"/>
            <w:right w:val="none" w:sz="0" w:space="0" w:color="auto"/>
          </w:divBdr>
          <w:divsChild>
            <w:div w:id="1215847579">
              <w:marLeft w:val="0"/>
              <w:marRight w:val="0"/>
              <w:marTop w:val="0"/>
              <w:marBottom w:val="0"/>
              <w:divBdr>
                <w:top w:val="none" w:sz="0" w:space="0" w:color="auto"/>
                <w:left w:val="none" w:sz="0" w:space="0" w:color="auto"/>
                <w:bottom w:val="none" w:sz="0" w:space="0" w:color="auto"/>
                <w:right w:val="none" w:sz="0" w:space="0" w:color="auto"/>
              </w:divBdr>
              <w:divsChild>
                <w:div w:id="1215847391">
                  <w:marLeft w:val="0"/>
                  <w:marRight w:val="0"/>
                  <w:marTop w:val="0"/>
                  <w:marBottom w:val="0"/>
                  <w:divBdr>
                    <w:top w:val="none" w:sz="0" w:space="0" w:color="auto"/>
                    <w:left w:val="none" w:sz="0" w:space="0" w:color="auto"/>
                    <w:bottom w:val="none" w:sz="0" w:space="0" w:color="auto"/>
                    <w:right w:val="none" w:sz="0" w:space="0" w:color="auto"/>
                  </w:divBdr>
                </w:div>
                <w:div w:id="1215847415">
                  <w:marLeft w:val="0"/>
                  <w:marRight w:val="0"/>
                  <w:marTop w:val="0"/>
                  <w:marBottom w:val="0"/>
                  <w:divBdr>
                    <w:top w:val="none" w:sz="0" w:space="0" w:color="auto"/>
                    <w:left w:val="none" w:sz="0" w:space="0" w:color="auto"/>
                    <w:bottom w:val="none" w:sz="0" w:space="0" w:color="auto"/>
                    <w:right w:val="none" w:sz="0" w:space="0" w:color="auto"/>
                  </w:divBdr>
                  <w:divsChild>
                    <w:div w:id="1215847645">
                      <w:marLeft w:val="0"/>
                      <w:marRight w:val="0"/>
                      <w:marTop w:val="0"/>
                      <w:marBottom w:val="0"/>
                      <w:divBdr>
                        <w:top w:val="none" w:sz="0" w:space="0" w:color="auto"/>
                        <w:left w:val="none" w:sz="0" w:space="0" w:color="auto"/>
                        <w:bottom w:val="none" w:sz="0" w:space="0" w:color="auto"/>
                        <w:right w:val="none" w:sz="0" w:space="0" w:color="auto"/>
                      </w:divBdr>
                      <w:divsChild>
                        <w:div w:id="1215847592">
                          <w:marLeft w:val="0"/>
                          <w:marRight w:val="0"/>
                          <w:marTop w:val="0"/>
                          <w:marBottom w:val="0"/>
                          <w:divBdr>
                            <w:top w:val="none" w:sz="0" w:space="0" w:color="auto"/>
                            <w:left w:val="none" w:sz="0" w:space="0" w:color="auto"/>
                            <w:bottom w:val="none" w:sz="0" w:space="0" w:color="auto"/>
                            <w:right w:val="none" w:sz="0" w:space="0" w:color="auto"/>
                          </w:divBdr>
                        </w:div>
                      </w:divsChild>
                    </w:div>
                    <w:div w:id="1215847646">
                      <w:marLeft w:val="0"/>
                      <w:marRight w:val="0"/>
                      <w:marTop w:val="0"/>
                      <w:marBottom w:val="0"/>
                      <w:divBdr>
                        <w:top w:val="none" w:sz="0" w:space="0" w:color="auto"/>
                        <w:left w:val="none" w:sz="0" w:space="0" w:color="auto"/>
                        <w:bottom w:val="none" w:sz="0" w:space="0" w:color="auto"/>
                        <w:right w:val="none" w:sz="0" w:space="0" w:color="auto"/>
                      </w:divBdr>
                      <w:divsChild>
                        <w:div w:id="12158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641">
          <w:marLeft w:val="0"/>
          <w:marRight w:val="0"/>
          <w:marTop w:val="0"/>
          <w:marBottom w:val="0"/>
          <w:divBdr>
            <w:top w:val="none" w:sz="0" w:space="0" w:color="auto"/>
            <w:left w:val="none" w:sz="0" w:space="0" w:color="auto"/>
            <w:bottom w:val="none" w:sz="0" w:space="0" w:color="auto"/>
            <w:right w:val="none" w:sz="0" w:space="0" w:color="auto"/>
          </w:divBdr>
          <w:divsChild>
            <w:div w:id="1215847533">
              <w:marLeft w:val="0"/>
              <w:marRight w:val="0"/>
              <w:marTop w:val="0"/>
              <w:marBottom w:val="0"/>
              <w:divBdr>
                <w:top w:val="none" w:sz="0" w:space="0" w:color="auto"/>
                <w:left w:val="none" w:sz="0" w:space="0" w:color="auto"/>
                <w:bottom w:val="none" w:sz="0" w:space="0" w:color="auto"/>
                <w:right w:val="none" w:sz="0" w:space="0" w:color="auto"/>
              </w:divBdr>
              <w:divsChild>
                <w:div w:id="1215847493">
                  <w:marLeft w:val="0"/>
                  <w:marRight w:val="0"/>
                  <w:marTop w:val="0"/>
                  <w:marBottom w:val="0"/>
                  <w:divBdr>
                    <w:top w:val="none" w:sz="0" w:space="0" w:color="auto"/>
                    <w:left w:val="none" w:sz="0" w:space="0" w:color="auto"/>
                    <w:bottom w:val="none" w:sz="0" w:space="0" w:color="auto"/>
                    <w:right w:val="none" w:sz="0" w:space="0" w:color="auto"/>
                  </w:divBdr>
                </w:div>
                <w:div w:id="12158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6392</Words>
  <Characters>36438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Кузовкины</dc:creator>
  <cp:keywords/>
  <dc:description/>
  <cp:lastModifiedBy>Мурад Аджиев</cp:lastModifiedBy>
  <cp:revision>13</cp:revision>
  <cp:lastPrinted>2018-01-25T14:52:00Z</cp:lastPrinted>
  <dcterms:created xsi:type="dcterms:W3CDTF">2017-08-02T07:53:00Z</dcterms:created>
  <dcterms:modified xsi:type="dcterms:W3CDTF">2018-05-16T08:19:00Z</dcterms:modified>
</cp:coreProperties>
</file>