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618" w:rsidRPr="00A25202" w:rsidRDefault="00504618" w:rsidP="00504618">
      <w:pPr>
        <w:widowControl w:val="0"/>
        <w:autoSpaceDE w:val="0"/>
        <w:autoSpaceDN w:val="0"/>
        <w:adjustRightInd w:val="0"/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pacing w:val="20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ПРОТОКОЛ </w:t>
      </w:r>
      <w:r w:rsidRPr="00A25202">
        <w:rPr>
          <w:rFonts w:ascii="Times New Roman" w:eastAsia="Times New Roman" w:hAnsi="Times New Roman" w:cs="Times New Roman"/>
          <w:b/>
          <w:color w:val="000000" w:themeColor="text1"/>
          <w:spacing w:val="20"/>
          <w:sz w:val="26"/>
          <w:szCs w:val="26"/>
          <w:lang w:eastAsia="ru-RU"/>
        </w:rPr>
        <w:t>ПУБЛИЧНЫХ СЛУШАНИЙ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обсуждению</w:t>
      </w:r>
      <w:r w:rsidRPr="00A252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Программы комплексного развития транспортной инфраструктуры МО «Свердловское городское поселение» Всеволожского муниципального района Ленинградской области</w:t>
      </w:r>
      <w:r w:rsidR="003C7692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период с 2017 по 2032 год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 w:themeColor="text1"/>
          <w:spacing w:val="16"/>
          <w:sz w:val="26"/>
          <w:szCs w:val="26"/>
          <w:u w:val="single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pacing w:val="16"/>
          <w:sz w:val="26"/>
          <w:szCs w:val="26"/>
          <w:u w:val="single"/>
          <w:lang w:eastAsia="ru-RU"/>
        </w:rPr>
        <w:t xml:space="preserve"> </w:t>
      </w: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pacing w:val="16"/>
          <w:sz w:val="26"/>
          <w:szCs w:val="26"/>
          <w:u w:val="single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pacing w:val="16"/>
          <w:sz w:val="26"/>
          <w:szCs w:val="26"/>
          <w:u w:val="single"/>
          <w:lang w:eastAsia="ru-RU"/>
        </w:rPr>
        <w:t xml:space="preserve"> 13.11.2017 г </w:t>
      </w:r>
      <w:r w:rsidRPr="00A25202">
        <w:rPr>
          <w:rFonts w:ascii="Times New Roman" w:eastAsia="Times New Roman" w:hAnsi="Times New Roman" w:cs="Times New Roman"/>
          <w:color w:val="000000" w:themeColor="text1"/>
          <w:spacing w:val="16"/>
          <w:sz w:val="26"/>
          <w:szCs w:val="26"/>
          <w:lang w:eastAsia="ru-RU"/>
        </w:rPr>
        <w:t xml:space="preserve">                                                                    </w:t>
      </w: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pacing w:val="16"/>
          <w:sz w:val="26"/>
          <w:szCs w:val="26"/>
          <w:lang w:eastAsia="ru-RU"/>
        </w:rPr>
      </w:pPr>
      <w:proofErr w:type="spellStart"/>
      <w:r w:rsidRPr="00A25202">
        <w:rPr>
          <w:rFonts w:ascii="Times New Roman" w:eastAsia="Times New Roman" w:hAnsi="Times New Roman" w:cs="Times New Roman"/>
          <w:color w:val="000000" w:themeColor="text1"/>
          <w:spacing w:val="16"/>
          <w:sz w:val="26"/>
          <w:szCs w:val="26"/>
          <w:lang w:eastAsia="ru-RU"/>
        </w:rPr>
        <w:t>г.п</w:t>
      </w:r>
      <w:proofErr w:type="spellEnd"/>
      <w:r w:rsidRPr="00A25202">
        <w:rPr>
          <w:rFonts w:ascii="Times New Roman" w:eastAsia="Times New Roman" w:hAnsi="Times New Roman" w:cs="Times New Roman"/>
          <w:color w:val="000000" w:themeColor="text1"/>
          <w:spacing w:val="16"/>
          <w:sz w:val="26"/>
          <w:szCs w:val="26"/>
          <w:lang w:eastAsia="ru-RU"/>
        </w:rPr>
        <w:t>. им. Свердлова</w:t>
      </w: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before="120"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Место и время проведения публичных слушаний:</w:t>
      </w: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Ленинградская область, Всеволожский район, городской поселок имени Свердлова, мкр.1, дом № 18, </w:t>
      </w: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8 ноября 2017 г. в 16 час. 30 мин. </w:t>
      </w: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Председатель комиссии: </w:t>
      </w: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Колесникова Анна Сергеевна – заместитель главы администрации МО «Свердловское городское поселение» по экономическим вопросам.</w:t>
      </w: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председателя комиссии: </w:t>
      </w: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Мехедов</w:t>
      </w:r>
      <w:proofErr w:type="spellEnd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Михаил Вячеславович - начальник управления архитектуры, муниципального имущества и земельных отношений администрации МО «Свердловское городское поселение».</w:t>
      </w: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Секретарь комиссии:  </w:t>
      </w:r>
    </w:p>
    <w:p w:rsidR="00504618" w:rsidRPr="00A25202" w:rsidRDefault="00FF0C6A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Воротилова</w:t>
      </w:r>
      <w:proofErr w:type="spellEnd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Л.Ю. – </w:t>
      </w:r>
      <w:r w:rsidR="00504618"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главный специалист землеустроитель администрации МО «Свердловское городское поселение». </w:t>
      </w: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Члены комиссии:</w:t>
      </w: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504618" w:rsidRPr="00A25202" w:rsidRDefault="00504618" w:rsidP="00AE1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Кузнецова М.М. – глава МО «Свердловское городское поселение»;</w:t>
      </w:r>
    </w:p>
    <w:p w:rsidR="00504618" w:rsidRPr="00A25202" w:rsidRDefault="00504618" w:rsidP="00AE1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Касапу</w:t>
      </w:r>
      <w:proofErr w:type="spellEnd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Ю.В. – заместитель председателя совета депутатов МО «Свердловское городское поселение»;</w:t>
      </w:r>
    </w:p>
    <w:p w:rsidR="00504618" w:rsidRPr="00A25202" w:rsidRDefault="00504618" w:rsidP="00AE1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Халилов Р.Д. – заместитель главы администрации МО «Свердловское городское поселение» по ЖКХ, ГО и ЧС;</w:t>
      </w:r>
    </w:p>
    <w:p w:rsidR="00504618" w:rsidRPr="00A25202" w:rsidRDefault="00504618" w:rsidP="00AE1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Сарычев А.А. – начальник сектора по правовым вопросам администрации МО «Свердловское городское поселение»; </w:t>
      </w:r>
    </w:p>
    <w:p w:rsidR="00504618" w:rsidRPr="00A25202" w:rsidRDefault="00504618" w:rsidP="00AE1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Соболев Е.В. – главный специалист архитектор администрации МО «Свердловское городское поселение»</w:t>
      </w:r>
    </w:p>
    <w:p w:rsidR="00504618" w:rsidRPr="00A25202" w:rsidRDefault="00504618" w:rsidP="00AE15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Фролов Д.В. –  главный специалист по управлению муниципальным имуществом администрации МО «Свердловское городское поселение».</w:t>
      </w:r>
    </w:p>
    <w:p w:rsidR="00504618" w:rsidRPr="00A25202" w:rsidRDefault="00504618" w:rsidP="00AE155E">
      <w:pPr>
        <w:tabs>
          <w:tab w:val="left" w:pos="993"/>
        </w:tabs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04618" w:rsidRPr="00A25202" w:rsidRDefault="00504618" w:rsidP="00AE155E">
      <w:pPr>
        <w:tabs>
          <w:tab w:val="left" w:pos="993"/>
        </w:tabs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Присутствовали:</w:t>
      </w:r>
    </w:p>
    <w:p w:rsidR="00504618" w:rsidRPr="00A25202" w:rsidRDefault="00504618" w:rsidP="00AE155E">
      <w:pPr>
        <w:keepNext/>
        <w:autoSpaceDN w:val="0"/>
        <w:spacing w:after="0" w:line="240" w:lineRule="auto"/>
        <w:ind w:left="-567"/>
        <w:outlineLvl w:val="1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председателя комиссии: </w:t>
      </w: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proofErr w:type="spellStart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Мехедов</w:t>
      </w:r>
      <w:proofErr w:type="spellEnd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Михаил Вячеславович - начальник управления архитектуры, муниципального имущества и земельных отношений администрации МО «Свердловское городское поселение».</w:t>
      </w: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Секретарь комиссии:  </w:t>
      </w:r>
    </w:p>
    <w:p w:rsidR="00504618" w:rsidRPr="00A25202" w:rsidRDefault="00FF0C6A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  </w:t>
      </w:r>
      <w:proofErr w:type="spellStart"/>
      <w:r w:rsidR="00504618"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Воротилова</w:t>
      </w:r>
      <w:proofErr w:type="spellEnd"/>
      <w:r w:rsidR="00504618"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Л.Ю. –  главный специалист землеустроитель администрации МО «Свердловское городское поселение». </w:t>
      </w: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504618" w:rsidRPr="00A25202" w:rsidRDefault="00504618" w:rsidP="00AE155E">
      <w:pPr>
        <w:autoSpaceDN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504618" w:rsidRPr="00A25202" w:rsidRDefault="00504618" w:rsidP="00AE155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Касапу</w:t>
      </w:r>
      <w:proofErr w:type="spellEnd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Ю.В. – заместитель председателя совета депутатов МО «Свердловское городское поселение» </w:t>
      </w:r>
    </w:p>
    <w:p w:rsidR="00504618" w:rsidRPr="00A25202" w:rsidRDefault="00504618" w:rsidP="00AE155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Халилов Р.Д. – заместитель главы администрации МО «Свердловское городское поселение» по ЖКХ, ГО и ЧС;</w:t>
      </w:r>
    </w:p>
    <w:p w:rsidR="00504618" w:rsidRPr="00A25202" w:rsidRDefault="00504618" w:rsidP="00AE155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Сарычев А.А. – начальник сектора по правовым вопросам администрации МО «Свердловское городское поселение»; </w:t>
      </w:r>
    </w:p>
    <w:p w:rsidR="00504618" w:rsidRPr="00A25202" w:rsidRDefault="00504618" w:rsidP="00AE155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Соболев Е.В. – главный специалист архитектор администрации МО «Свердловское городское поселение»</w:t>
      </w:r>
    </w:p>
    <w:p w:rsidR="00504618" w:rsidRPr="00A25202" w:rsidRDefault="00504618" w:rsidP="00AE155E">
      <w:pPr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Фролов Д.В. –  главный специалист по управлению муниципальным имуществом администрации МО «Свердловское городское поселение».</w:t>
      </w: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</w:pP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Жители и представители разработчика документации по планировке территории – 1</w:t>
      </w:r>
      <w:r w:rsidR="00FF0C6A"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0</w:t>
      </w: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человек.</w:t>
      </w: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Граждане, принявшие участие в слушаниях зарегистрированы в списке участников слушаний, который является неотъемлемым приложением к протоколу.  </w:t>
      </w: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приложением можно ознакомиться в Комиссии по землепользованию и застройки администрации МО «Свердловское городское поселение» Всеволожского муниципального района Ленинградской области, опубликованию не подлежит.</w:t>
      </w: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Предмет слушаний:</w:t>
      </w: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Рассмотрение 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Программы комплексного развития транспортной инфраструктуры МО «Свердловское городское поселение» Всеволожского муниципального района Ленинградской области</w:t>
      </w:r>
      <w:r w:rsidR="003C7692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период с 2017 по 2032 год.</w:t>
      </w: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Порядок и регламент проведения публичных слушаний:</w:t>
      </w: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1. Вступительное слово заместителя председателя слушаний М.В. </w:t>
      </w:r>
      <w:proofErr w:type="spellStart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Мехедова</w:t>
      </w:r>
      <w:proofErr w:type="spellEnd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предмете публичных слушаний – </w:t>
      </w:r>
      <w:r w:rsidRPr="00A252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10 мин.</w:t>
      </w: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2. Выступления: </w:t>
      </w: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Разработчика программы – Михайловой И.А. – </w:t>
      </w:r>
      <w:r w:rsidRPr="00A252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15 мин.</w:t>
      </w:r>
    </w:p>
    <w:p w:rsidR="00504618" w:rsidRPr="00A25202" w:rsidRDefault="00504618" w:rsidP="00AE155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3. Рассмотрение вопросов и предложений участников публичных слушаний – </w:t>
      </w:r>
      <w:r w:rsidRPr="00A252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20 мин</w:t>
      </w: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F0C6A" w:rsidRPr="00A25202" w:rsidRDefault="00504618" w:rsidP="00FF0C6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4. Подведение итогов публичных слушаний – </w:t>
      </w:r>
      <w:r w:rsidRPr="00A252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5 мин</w:t>
      </w: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04618" w:rsidRPr="00A25202" w:rsidRDefault="00504618" w:rsidP="00FF0C6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Вступительное слово заместителя председателя комиссии М.В. </w:t>
      </w:r>
      <w:proofErr w:type="spellStart"/>
      <w:r w:rsidRPr="00A252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Мехедова</w:t>
      </w:r>
      <w:proofErr w:type="spellEnd"/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Поприветствовал участников. 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Сегодня мы собрались здесь для обсуждения проекта Программы комплексного развития транспортной инфраструктуры муниципального образования «Свердловское городское поселение» Всеволожского муниципального района Ленинградской области</w:t>
      </w:r>
      <w:r w:rsidR="003C7692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период с 2017 по 2032 год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504618" w:rsidRPr="00A25202" w:rsidRDefault="00504618" w:rsidP="00504618">
      <w:pPr>
        <w:autoSpaceDN w:val="0"/>
        <w:spacing w:before="120"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Публичные слушания проходят на основании Постановления главы МО «Свердловское городское поселение» от 11.10.2017 г. № 12 «О проведении публичных слушаний по рассмотрению проекта программы комплексного развития </w:t>
      </w:r>
      <w:r w:rsidR="003C7692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транспортной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инфраструктуры муниципального образования «Свердловское городское поселение» Всеволожского муниципального района Ленинградской области</w:t>
      </w:r>
      <w:r w:rsidR="003C7692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 период с 2017 по 2032 год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="003C7692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504618" w:rsidRPr="00A25202" w:rsidRDefault="00504618" w:rsidP="00504618">
      <w:pPr>
        <w:autoSpaceDN w:val="0"/>
        <w:spacing w:before="120"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Информирование общественности происходило в установленном законом порядке: информация была размещена на официальном сайте администрации в сети интернет и опубликована в газете «Всеволожские вести» (приложение «Невский берег» № 16).</w:t>
      </w:r>
    </w:p>
    <w:p w:rsidR="00504618" w:rsidRPr="00A25202" w:rsidRDefault="00504618" w:rsidP="00504618">
      <w:pPr>
        <w:tabs>
          <w:tab w:val="left" w:pos="0"/>
          <w:tab w:val="left" w:pos="567"/>
          <w:tab w:val="left" w:pos="851"/>
          <w:tab w:val="left" w:pos="993"/>
        </w:tabs>
        <w:autoSpaceDN w:val="0"/>
        <w:spacing w:before="120"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Экспозиция Проекта была организована в здании МКУ «КДЦ «Нева» адресу: Ленинградская область, Всеволожский район, городской поселок имени Свердлова, мкр.1, дом № 18 в установленные законом сроки.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Выступления: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 xml:space="preserve">    Выступил разработчик проекта Разгуляев С.А.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Проект программы </w:t>
      </w:r>
      <w:r w:rsidR="003C7692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р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азработан в соответствии с пунктом 5.1 статьи 26 Градостроительного кодекса Российской Федерации и постановлением Правительства Российской Федерации от 25.12.2105 № 1440.</w:t>
      </w:r>
    </w:p>
    <w:p w:rsidR="00504618" w:rsidRPr="00A25202" w:rsidRDefault="00A25202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Программа р</w:t>
      </w:r>
      <w:r w:rsidR="00504618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азработана в целях реализации генерального плана муниципального образования Свердловское городское поселение Всеволожского муниципального района Ленинградской области, утверждённого Решением Совета депутатов </w:t>
      </w:r>
      <w:hyperlink r:id="rId5" w:history="1">
        <w:r w:rsidR="00504618" w:rsidRPr="00A25202">
          <w:rPr>
            <w:rFonts w:ascii="Times New Roman" w:eastAsia="Calibri" w:hAnsi="Times New Roman" w:cs="Times New Roman"/>
            <w:color w:val="000000" w:themeColor="text1"/>
            <w:sz w:val="26"/>
            <w:szCs w:val="26"/>
          </w:rPr>
          <w:t>муниципального образования «Свердловское городское поселение» от 21.07.2014</w:t>
        </w:r>
      </w:hyperlink>
      <w:r w:rsidR="00504618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№ 20.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ab/>
        <w:t xml:space="preserve">Цели </w:t>
      </w:r>
      <w:r w:rsidR="00A25202" w:rsidRPr="00A2520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разработки </w:t>
      </w:r>
      <w:r w:rsidRPr="00A2520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Программы:</w:t>
      </w:r>
      <w:bookmarkStart w:id="0" w:name="_GoBack"/>
      <w:bookmarkEnd w:id="0"/>
    </w:p>
    <w:p w:rsidR="00504618" w:rsidRPr="00A25202" w:rsidRDefault="00504618" w:rsidP="0050461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а) безопасность, качество и эффективность транспортного обслуживания населения на территории поселения;</w:t>
      </w:r>
    </w:p>
    <w:p w:rsidR="00504618" w:rsidRPr="00A25202" w:rsidRDefault="00504618" w:rsidP="0050461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б) доступность объектов транспортной инфраструктуры для населения;</w:t>
      </w:r>
    </w:p>
    <w:p w:rsidR="00504618" w:rsidRPr="00A25202" w:rsidRDefault="00504618" w:rsidP="0050461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в) развитие транспортной инфраструктуры в соответствии с потребностями населения в передвижении;</w:t>
      </w:r>
    </w:p>
    <w:p w:rsidR="00504618" w:rsidRPr="00A25202" w:rsidRDefault="00504618" w:rsidP="0050461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г) развитие транспортной инфраструктуры, сбалансированное с градостроительной деятельностью в поселениях;</w:t>
      </w:r>
    </w:p>
    <w:p w:rsidR="00504618" w:rsidRPr="00A25202" w:rsidRDefault="00504618" w:rsidP="0050461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д) условия для управления транспортным спросом;</w:t>
      </w:r>
    </w:p>
    <w:p w:rsidR="00504618" w:rsidRPr="00A25202" w:rsidRDefault="00504618" w:rsidP="0050461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е) создание условий для обеспечения безопасности жизни и здоровья участников дорожного движения;</w:t>
      </w:r>
    </w:p>
    <w:p w:rsidR="00504618" w:rsidRPr="00A25202" w:rsidRDefault="00504618" w:rsidP="0050461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ж) создание приоритетных условий движения транспортных средств общего пользования по отношению к иным транспортным средствам;</w:t>
      </w:r>
    </w:p>
    <w:p w:rsidR="00504618" w:rsidRPr="00A25202" w:rsidRDefault="00504618" w:rsidP="0050461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з) создание условий для пешеходного и велосипедного передвижения населения;</w:t>
      </w:r>
    </w:p>
    <w:p w:rsidR="00504618" w:rsidRPr="00A25202" w:rsidRDefault="00504618" w:rsidP="00504618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и) эффективность функционирования действующей транспортной инфраструктуры.</w:t>
      </w:r>
    </w:p>
    <w:p w:rsidR="00504618" w:rsidRPr="00A25202" w:rsidRDefault="00504618" w:rsidP="0050461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2520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ab/>
        <w:t xml:space="preserve">Транспортно-экономические связи МО «Свердловское городское поселение» осуществляются только автомобильным видом транспорта. Транспортные предприятия на территории поселения отсутствуют. Основным видом пассажирского транспорта поселения является автобусное сообщение. </w:t>
      </w:r>
    </w:p>
    <w:p w:rsidR="00504618" w:rsidRPr="00A25202" w:rsidRDefault="00504618" w:rsidP="0050461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2520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На территории поселения действуют три пассажирских автотранспортных маршрута 476,603,692.</w:t>
      </w:r>
    </w:p>
    <w:p w:rsidR="00504618" w:rsidRPr="00A25202" w:rsidRDefault="00504618" w:rsidP="00504618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2520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В населенных пунктах регулярный пассажирский транспорт отсутствует. Большинство трудовых передвижений в поселении приходится на личный транспорт и пешеходные сообщения.                                                                                                                         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r w:rsidRPr="00A2520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В настоящее время улично-дорожная сеть поселения представлена 68-ю дорогами общего пользования местного значения, проездами к дворовым территориям многоквартирных домов, дворовыми территориями многоквартирных домов общей протяженностью более 73 км.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Дорожно-транспортная сеть поселения состоит из дорог 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IV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- 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  <w:lang w:val="en-US"/>
        </w:rPr>
        <w:t>V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категорий. Большинство дорог общего пользования местного значения имеют щебеночное и грунтовое покрытие. Содержание автомобильных дорог осуществляется подрядными организациями по муниципальным контрактам. 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Для передвижения пешеходов предусмотрены тротуары и пешеходные дорожки. В местах пересечения тротуаров с проезжей частью оборудованы нерегулируемые пешеходные переходы. Специализированные дорожки для велосипедного передвижения на территории поселения отсутствуют. Движение велосипедистов осуществляется в соответствии с требованиями ПДД по дорогам общего пользования.        </w:t>
      </w:r>
      <w:r w:rsidRPr="00A252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</w:p>
    <w:p w:rsidR="00504618" w:rsidRPr="00A25202" w:rsidRDefault="00504618" w:rsidP="00504618">
      <w:pPr>
        <w:suppressAutoHyphens/>
        <w:spacing w:after="0" w:line="240" w:lineRule="auto"/>
        <w:ind w:left="-567" w:right="34"/>
        <w:jc w:val="both"/>
        <w:rPr>
          <w:rFonts w:ascii="Times New Roman" w:eastAsia="Arial" w:hAnsi="Times New Roman" w:cs="Times New Roman"/>
          <w:i/>
          <w:iCs/>
          <w:color w:val="000000" w:themeColor="text1"/>
          <w:kern w:val="1"/>
          <w:sz w:val="26"/>
          <w:szCs w:val="26"/>
          <w:lang w:eastAsia="ar-SA"/>
        </w:rPr>
      </w:pPr>
      <w:r w:rsidRPr="00A25202">
        <w:rPr>
          <w:rFonts w:ascii="Times New Roman" w:eastAsia="Arial" w:hAnsi="Times New Roman" w:cs="Times New Roman"/>
          <w:color w:val="000000" w:themeColor="text1"/>
          <w:kern w:val="1"/>
          <w:sz w:val="26"/>
          <w:szCs w:val="26"/>
          <w:lang w:eastAsia="ar-SA"/>
        </w:rPr>
        <w:t>Основные характерные факторы, неблагоприятно влияющие на окружающую среду и здоровье:</w:t>
      </w:r>
    </w:p>
    <w:p w:rsidR="00504618" w:rsidRPr="00A25202" w:rsidRDefault="00504618" w:rsidP="00504618">
      <w:pPr>
        <w:suppressAutoHyphens/>
        <w:spacing w:after="0" w:line="240" w:lineRule="auto"/>
        <w:ind w:left="-567" w:right="3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Загрязнение атмосферы. Выброс в воздух дыма и газообразных загрязняющих веществ; </w:t>
      </w:r>
    </w:p>
    <w:p w:rsidR="00504618" w:rsidRPr="00A25202" w:rsidRDefault="00504618" w:rsidP="00504618">
      <w:pPr>
        <w:suppressAutoHyphens/>
        <w:spacing w:after="0" w:line="240" w:lineRule="auto"/>
        <w:ind w:left="-567" w:right="34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Воздействие шума. </w:t>
      </w:r>
    </w:p>
    <w:p w:rsidR="00504618" w:rsidRPr="00A25202" w:rsidRDefault="00504618" w:rsidP="00504618">
      <w:pPr>
        <w:suppressAutoHyphens/>
        <w:spacing w:after="0" w:line="240" w:lineRule="auto"/>
        <w:ind w:left="-567" w:right="34"/>
        <w:jc w:val="both"/>
        <w:rPr>
          <w:rFonts w:ascii="Times New Roman" w:eastAsia="Arial" w:hAnsi="Times New Roman" w:cs="Times New Roman"/>
          <w:b/>
          <w:bCs/>
          <w:color w:val="000000" w:themeColor="text1"/>
          <w:kern w:val="1"/>
          <w:sz w:val="26"/>
          <w:szCs w:val="26"/>
          <w:lang w:eastAsia="ar-SA"/>
        </w:rPr>
      </w:pPr>
      <w:r w:rsidRPr="00A25202">
        <w:rPr>
          <w:rFonts w:ascii="Times New Roman" w:eastAsia="Arial" w:hAnsi="Times New Roman" w:cs="Times New Roman"/>
          <w:color w:val="000000" w:themeColor="text1"/>
          <w:kern w:val="1"/>
          <w:sz w:val="26"/>
          <w:szCs w:val="26"/>
          <w:lang w:eastAsia="ar-SA"/>
        </w:rPr>
        <w:t>Учитывая сложившуюся планировочную структуру МО «Свердловское городское поселение» поселения и характер дорожно-транспортной сети, отсутствие дорог с интенсивным движением в районах жилой застройки, можно сделать вывод о сравнительно благополучной экологической ситуации в части воздействия транспортной инфраструктуры на окружающую среду, безопасность и здоровье человека.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b/>
          <w:bCs/>
          <w:color w:val="000000" w:themeColor="text1"/>
          <w:sz w:val="26"/>
          <w:szCs w:val="26"/>
        </w:rPr>
        <w:t>Цели и задачи комплексного развития транспортной инфраструктуры до 2032 года.</w:t>
      </w:r>
    </w:p>
    <w:p w:rsidR="00504618" w:rsidRPr="00A25202" w:rsidRDefault="00504618" w:rsidP="00504618">
      <w:pPr>
        <w:tabs>
          <w:tab w:val="left" w:pos="709"/>
          <w:tab w:val="left" w:pos="822"/>
          <w:tab w:val="left" w:pos="1276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Times New Roman" w:eastAsia="Arial" w:hAnsi="Times New Roman" w:cs="Times New Roman"/>
          <w:b/>
          <w:color w:val="000000" w:themeColor="text1"/>
          <w:kern w:val="1"/>
          <w:sz w:val="26"/>
          <w:szCs w:val="26"/>
          <w:lang w:eastAsia="ar-SA"/>
        </w:rPr>
      </w:pPr>
      <w:r w:rsidRPr="00A25202">
        <w:rPr>
          <w:rFonts w:ascii="Times New Roman" w:eastAsia="Arial" w:hAnsi="Times New Roman" w:cs="Times New Roman"/>
          <w:b/>
          <w:color w:val="000000" w:themeColor="text1"/>
          <w:kern w:val="1"/>
          <w:sz w:val="26"/>
          <w:szCs w:val="26"/>
          <w:lang w:eastAsia="ar-SA"/>
        </w:rPr>
        <w:lastRenderedPageBreak/>
        <w:t>Развитие улично-дорожной сети в границах населенных пунктов поселения, а именно: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капитальный ремонт и реконструкция существующих автомобильных дорог в границах населенных пунктов поселения;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строительство и реконструкция проезжих частей улиц,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 строительство и реконструкция тротуаров и пешеходных дорожек.</w:t>
      </w:r>
    </w:p>
    <w:p w:rsidR="00504618" w:rsidRPr="00A25202" w:rsidRDefault="00504618" w:rsidP="00504618">
      <w:pPr>
        <w:tabs>
          <w:tab w:val="left" w:pos="709"/>
          <w:tab w:val="left" w:pos="822"/>
          <w:tab w:val="left" w:pos="992"/>
          <w:tab w:val="left" w:pos="1162"/>
          <w:tab w:val="left" w:pos="1276"/>
        </w:tabs>
        <w:suppressAutoHyphens/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строительство искусственных сооружений.</w:t>
      </w:r>
    </w:p>
    <w:p w:rsidR="00504618" w:rsidRPr="00A25202" w:rsidRDefault="00504618" w:rsidP="00504618">
      <w:pPr>
        <w:spacing w:after="0" w:line="240" w:lineRule="auto"/>
        <w:ind w:left="-567"/>
        <w:jc w:val="both"/>
        <w:outlineLvl w:val="3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Сведения о планируемом размещении автомобильных дорог и иных объектов автомобильного транспорта на территории поселения: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Реконструкция автодороги «Санкт-Петербург – завод имени Свердлова - Всеволожск» Протяженность – 35,0 км;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- Реконструкция мостового сооружения через ручей, подъезд к автомобильной дороге "З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авод им. Свердлова –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Маслово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"</w:t>
      </w:r>
      <w:r w:rsidRPr="00A2520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(км 6+837);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Строительство автомобильной дороги "Чёрная Речка – Дубровка – Новосаратовка до въезда в городской поселок Дубровка" Протяженность – 36,8 км;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- </w:t>
      </w:r>
      <w:r w:rsidRPr="00A2520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Строительство автодороги "</w:t>
      </w:r>
      <w:proofErr w:type="spellStart"/>
      <w:r w:rsidRPr="00A2520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>Колтуши</w:t>
      </w:r>
      <w:proofErr w:type="spellEnd"/>
      <w:r w:rsidRPr="00A25202">
        <w:rPr>
          <w:rFonts w:ascii="Times New Roman" w:eastAsia="Calibri" w:hAnsi="Times New Roman" w:cs="Times New Roman"/>
          <w:bCs/>
          <w:color w:val="000000" w:themeColor="text1"/>
          <w:sz w:val="26"/>
          <w:szCs w:val="26"/>
        </w:rPr>
        <w:t xml:space="preserve"> - д. Новосаратовка" с мостовым переходом через реку Нева и соединением с дуговой магистралью на левом берегу Невы на территории Санкт-Петербурга 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Протяженность – 11,72 км.</w:t>
      </w:r>
    </w:p>
    <w:p w:rsidR="00504618" w:rsidRPr="00A25202" w:rsidRDefault="00504618" w:rsidP="00504618">
      <w:pPr>
        <w:tabs>
          <w:tab w:val="left" w:pos="709"/>
          <w:tab w:val="left" w:pos="822"/>
          <w:tab w:val="left" w:pos="1276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Times New Roman" w:eastAsia="Arial" w:hAnsi="Times New Roman" w:cs="Times New Roman"/>
          <w:b/>
          <w:color w:val="000000" w:themeColor="text1"/>
          <w:kern w:val="1"/>
          <w:sz w:val="26"/>
          <w:szCs w:val="26"/>
          <w:lang w:eastAsia="ar-SA"/>
        </w:rPr>
      </w:pPr>
      <w:r w:rsidRPr="00A25202">
        <w:rPr>
          <w:rFonts w:ascii="Times New Roman" w:eastAsia="Arial" w:hAnsi="Times New Roman" w:cs="Times New Roman"/>
          <w:b/>
          <w:color w:val="000000" w:themeColor="text1"/>
          <w:kern w:val="1"/>
          <w:sz w:val="26"/>
          <w:szCs w:val="26"/>
          <w:lang w:eastAsia="ar-SA"/>
        </w:rPr>
        <w:t>Развитие системы общественного транспорта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1) развитие маршрутной сети на пригородных направлениях автомобильного транспорта;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2) развитие маршрутной сети автомобильного транспорта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внутрипоселенческого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характера;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3) резервирование территории для строительства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электродепо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ГУП "Петербургский метрополитен" на территории МО «Свердловское городское поселение» в районе деревни Новосаратовка в формируемой зоне объектов инженерной и транспортной инфраструктуры, коммунальных объектов;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4) резервирование территории для строительства станции метро неглубокого заложения в районе деревни Новосаратовка в формируемой зоне объектов инженерной и транспортной инфраструктуры, коммунальных объектов. При определении функционального зонирования предусмотреть возможность продолжения линий метрополитена на перспективу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5) Сведения о планируемом размещении объектов водного транспорта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Строительство пассажирского причала на реке Нева в районе Невского лесопарка;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Строительство пассажирского причала на реке Нева в районе Мемориала «Холм Славы»;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Строительство пассажирского причала на реке Нева в городском поселке имени Свердлова (микрорайон 1);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Строительство пассажирского причала на реке Нева в городском поселке имени Свердлова (микрорайон 2);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- Строительство пассажирского причала на реке Нева в деревне Новосаратовка;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04618" w:rsidRPr="00A25202" w:rsidRDefault="00504618" w:rsidP="00504618">
      <w:pPr>
        <w:tabs>
          <w:tab w:val="left" w:pos="709"/>
          <w:tab w:val="left" w:pos="822"/>
          <w:tab w:val="left" w:pos="1276"/>
        </w:tabs>
        <w:autoSpaceDE w:val="0"/>
        <w:autoSpaceDN w:val="0"/>
        <w:adjustRightInd w:val="0"/>
        <w:spacing w:after="0" w:line="240" w:lineRule="auto"/>
        <w:ind w:left="-567"/>
        <w:jc w:val="both"/>
        <w:outlineLvl w:val="3"/>
        <w:rPr>
          <w:rFonts w:ascii="Times New Roman" w:eastAsia="Arial" w:hAnsi="Times New Roman" w:cs="Times New Roman"/>
          <w:b/>
          <w:color w:val="000000" w:themeColor="text1"/>
          <w:kern w:val="1"/>
          <w:sz w:val="26"/>
          <w:szCs w:val="26"/>
          <w:lang w:eastAsia="ar-SA"/>
        </w:rPr>
      </w:pPr>
      <w:r w:rsidRPr="00A25202">
        <w:rPr>
          <w:rFonts w:ascii="Times New Roman" w:eastAsia="Arial" w:hAnsi="Times New Roman" w:cs="Times New Roman"/>
          <w:b/>
          <w:color w:val="000000" w:themeColor="text1"/>
          <w:kern w:val="1"/>
          <w:sz w:val="26"/>
          <w:szCs w:val="26"/>
          <w:lang w:eastAsia="ar-SA"/>
        </w:rPr>
        <w:t>Обеспечение населения местами хранения индивидуального транспорта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1) организация мест хранения автомобилей в проектируемых и реконструируемых жилых районах во встроенных, встроенно-пристроенных подземных автостоянках, а также на открытых автостоянках на территориях жилых районов и кварталов, в том числе в пределах улиц и дорог, граничащих с жилыми районами и кварталами;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2) размещение гаражей-стоянок наземного типа вместимостью более 500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машиномест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станции технического обслуживания и автозаправочные станции предлагается на территории зон объектов инженерной и транспортной инфраструктуры, коммунальных объектов и промышленных зон.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Организация велосипедного движения на территории поселения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 xml:space="preserve">1) создание благоприятной среды для развития индивидуального транспорта, в том числе формирование единой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велоинфраструктуры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включающую в себя полосы для велосипедного движения вдоль основных транспортных связей между планировочными районами и территориями рекреационного назначения, велодорожки в местах массового отдыха населения,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велопарковки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при основных объектах социально-культурного обслуживания населения.</w:t>
      </w:r>
    </w:p>
    <w:p w:rsidR="00504618" w:rsidRPr="00A25202" w:rsidRDefault="00504618" w:rsidP="0050461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2) общая планируемая длина велодорожек: 46,6 км.</w:t>
      </w:r>
    </w:p>
    <w:p w:rsidR="00504618" w:rsidRPr="00A25202" w:rsidRDefault="00504618" w:rsidP="00504618">
      <w:pPr>
        <w:suppressAutoHyphens/>
        <w:spacing w:after="0" w:line="240" w:lineRule="auto"/>
        <w:ind w:left="-567" w:right="34"/>
        <w:jc w:val="both"/>
        <w:rPr>
          <w:rFonts w:ascii="Times New Roman" w:eastAsia="Arial" w:hAnsi="Times New Roman" w:cs="Times New Roman"/>
          <w:b/>
          <w:color w:val="000000" w:themeColor="text1"/>
          <w:kern w:val="1"/>
          <w:sz w:val="26"/>
          <w:szCs w:val="26"/>
          <w:lang w:eastAsia="ar-SA"/>
        </w:rPr>
      </w:pPr>
      <w:r w:rsidRPr="00A25202">
        <w:rPr>
          <w:rFonts w:ascii="Times New Roman" w:eastAsia="Arial" w:hAnsi="Times New Roman" w:cs="Times New Roman"/>
          <w:b/>
          <w:color w:val="000000" w:themeColor="text1"/>
          <w:kern w:val="1"/>
          <w:sz w:val="26"/>
          <w:szCs w:val="26"/>
          <w:lang w:eastAsia="ar-SA"/>
        </w:rPr>
        <w:t>Оценка эффективности мероприятий программы</w:t>
      </w:r>
    </w:p>
    <w:p w:rsidR="00504618" w:rsidRPr="00A25202" w:rsidRDefault="00504618" w:rsidP="00504618">
      <w:pPr>
        <w:suppressAutoHyphens/>
        <w:spacing w:after="0" w:line="240" w:lineRule="auto"/>
        <w:ind w:left="-567" w:right="34"/>
        <w:jc w:val="both"/>
        <w:rPr>
          <w:rFonts w:ascii="Times New Roman" w:eastAsia="Arial" w:hAnsi="Times New Roman" w:cs="Times New Roman"/>
          <w:color w:val="000000" w:themeColor="text1"/>
          <w:kern w:val="1"/>
          <w:sz w:val="26"/>
          <w:szCs w:val="26"/>
          <w:lang w:eastAsia="ar-SA"/>
        </w:rPr>
      </w:pPr>
      <w:r w:rsidRPr="00A25202">
        <w:rPr>
          <w:rFonts w:ascii="Times New Roman" w:eastAsia="Arial" w:hAnsi="Times New Roman" w:cs="Times New Roman"/>
          <w:color w:val="000000" w:themeColor="text1"/>
          <w:kern w:val="1"/>
          <w:sz w:val="26"/>
          <w:szCs w:val="26"/>
          <w:lang w:eastAsia="ar-SA"/>
        </w:rPr>
        <w:t>Эффективность реализации программы оценивается ежегодно на основе целевых показателей и индикаторов, исходя из соответствия фактических значений показателей (индикаторов) с их целевыми значениями, а также уровнем использования средств бюджета поселения, предусмотренных в целях финансирования мероприятий программы.</w:t>
      </w:r>
    </w:p>
    <w:p w:rsidR="00504618" w:rsidRPr="00A25202" w:rsidRDefault="00504618" w:rsidP="00504618">
      <w:pPr>
        <w:shd w:val="clear" w:color="auto" w:fill="FFFFFF"/>
        <w:autoSpaceDN w:val="0"/>
        <w:spacing w:line="256" w:lineRule="auto"/>
        <w:ind w:left="-567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Рассмотрение вопросов и предложений:</w:t>
      </w:r>
    </w:p>
    <w:p w:rsidR="006479B1" w:rsidRPr="00A25202" w:rsidRDefault="006479B1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Лебедва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Е.С. У нас, жителей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Овцино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мнение такое, что нам собираются построить вспомогательную дорогу с автостоянкой. Мы против такого строительства. Мы, жители пос.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Овцино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вторично обращаемся к администрации о том, что мы хотим создать территориальное общественное самоуправление в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Овцино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Просим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откадастрить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наш округ и соответственно принимать решения, в том числе и </w:t>
      </w:r>
      <w:r w:rsidR="001940ED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проекте планировки территории с учетом мнения населения.</w:t>
      </w:r>
    </w:p>
    <w:p w:rsidR="00A178B9" w:rsidRPr="00A25202" w:rsidRDefault="006479B1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Мехедов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М.В. Вопросы, которые вы задаете не относятся к предмету публичных слушаний и к вопросам генерального плана. Чтобы определить проезд в определенном месте либо парковку такие вопросы рассматриваются проектом планировки территории и проектом межевания. Проект планировки территории от 8 линии ул.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Овцинская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д</w:t>
      </w:r>
      <w:r w:rsidR="001940ED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Западного проезда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г.п.им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Свердлова утвержден в 2012 году. Данный проект проходил процедуру публичных слушаний. В соответствии с законодательством размещен на сайте администрации и был опубликован в газете </w:t>
      </w:r>
      <w:r w:rsidR="003C7692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«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Невский берег</w:t>
      </w:r>
      <w:r w:rsidR="003C7692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»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. Также по вашей просьбе, в том числе и вашего депутата, ваши предложения по вопросам парковок и съезда с ул.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Овцинская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направлены </w:t>
      </w:r>
      <w:r w:rsidR="001940ED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в адрес 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проектировщика. Но вы должны понимать, что есть градостроительные нормы, СНиПы и другие нормативы. Когда вопрос будет решен с Правительством Ленинградской области, с Дорожным Комитетом по разделу транспортной инфраструктур</w:t>
      </w:r>
      <w:r w:rsidR="001940ED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ы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, то по проекту внесения изменений в проект планировки территории будут проходит публичные слушания, о которых жители будут проинформированы, в установленные законом сроки, и на которых вы вправе присутствовать, и высказывать свои замечания и предложения. </w:t>
      </w:r>
    </w:p>
    <w:p w:rsidR="006479B1" w:rsidRPr="00A25202" w:rsidRDefault="006479B1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Сегодняшние слушания никакого отношения к проекту планировки территории не имеют.</w:t>
      </w:r>
    </w:p>
    <w:p w:rsidR="00796574" w:rsidRPr="00A25202" w:rsidRDefault="0048021F" w:rsidP="00796574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Пименова Е.Ю.</w:t>
      </w:r>
      <w:r w:rsidR="006479B1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: 20 марта 2017 года на имя главы администрации было написано письмо, следующего содержания, что на основании собрания жителей пос. </w:t>
      </w:r>
      <w:proofErr w:type="spellStart"/>
      <w:r w:rsidR="006479B1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Овцино</w:t>
      </w:r>
      <w:proofErr w:type="spellEnd"/>
      <w:r w:rsidR="006479B1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просим Вас внести изменения в генеральный план </w:t>
      </w:r>
      <w:r w:rsidR="00796574"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просим согласовать проектирование перепланировки с планируемой трассой газопровода среднего давления, проходящего по 9 линии ул. </w:t>
      </w:r>
      <w:proofErr w:type="spellStart"/>
      <w:r w:rsidR="00796574"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Овцинская</w:t>
      </w:r>
      <w:proofErr w:type="spellEnd"/>
      <w:r w:rsidR="00796574"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от имеющегося озера (в тупике) до дороги с поворотом влево по зеленой полосе в сторону СПб. Объяснить возможность планирования расширения дороги и создания парковочных мест на трассе газопровода. Поддерживаю мнение коллектива не делать изменений в имеющую планировку (расширение дороги и парковочные места от 8 до 12 линии), т.к. это повлечет уничтожение зеленой зоны между дорогой и жилым кварталом. Зеленая полоса отчуждения должна остаться – сейчас это 30 метров от линии ЛЭП (вдоль дороги) до жилого массива. </w:t>
      </w:r>
    </w:p>
    <w:p w:rsidR="00796574" w:rsidRPr="00A25202" w:rsidRDefault="00796574" w:rsidP="0079657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Оставить озеро в тупике 9 линии как противопожарный водоем.</w:t>
      </w:r>
    </w:p>
    <w:p w:rsidR="00796574" w:rsidRPr="00A25202" w:rsidRDefault="00796574" w:rsidP="0079657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Оставить пеший проход с 9 линии в сторону р. Нева (вдоль озера) – на подъездную </w:t>
      </w: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дорогу к жилым домам, которые находятся за озером. Выход всем жителям 9 линии на набережную р. Нева через автомобильную трассу опасен (особенно для детей).</w:t>
      </w:r>
    </w:p>
    <w:p w:rsidR="00796574" w:rsidRPr="00A25202" w:rsidRDefault="00796574" w:rsidP="00796574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Ликвидация земельного участка под строительство многоквартирного жилого дома, расположенного между 9 и 10 линий по ул. </w:t>
      </w:r>
      <w:proofErr w:type="spellStart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Овцинская</w:t>
      </w:r>
      <w:proofErr w:type="spellEnd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48021F" w:rsidRPr="00A25202" w:rsidRDefault="00796574" w:rsidP="0071489C">
      <w:pPr>
        <w:pStyle w:val="ConsPlusNormal"/>
        <w:ind w:left="-567" w:firstLine="709"/>
        <w:jc w:val="both"/>
        <w:rPr>
          <w:rFonts w:eastAsia="Calibri"/>
          <w:color w:val="000000" w:themeColor="text1"/>
          <w:sz w:val="26"/>
          <w:szCs w:val="26"/>
        </w:rPr>
      </w:pPr>
      <w:r w:rsidRPr="00A25202">
        <w:rPr>
          <w:rFonts w:eastAsia="Calibri"/>
          <w:color w:val="000000" w:themeColor="text1"/>
          <w:sz w:val="26"/>
          <w:szCs w:val="26"/>
        </w:rPr>
        <w:t>1</w:t>
      </w:r>
      <w:r w:rsidR="006479B1" w:rsidRPr="00A25202">
        <w:rPr>
          <w:rFonts w:eastAsia="Calibri"/>
          <w:color w:val="000000" w:themeColor="text1"/>
          <w:sz w:val="26"/>
          <w:szCs w:val="26"/>
        </w:rPr>
        <w:t>8.04.2017 года был получен ответ</w:t>
      </w:r>
      <w:r w:rsidR="0048021F" w:rsidRPr="00A25202">
        <w:rPr>
          <w:rFonts w:eastAsia="Calibri"/>
          <w:color w:val="000000" w:themeColor="text1"/>
          <w:sz w:val="26"/>
          <w:szCs w:val="26"/>
        </w:rPr>
        <w:t xml:space="preserve">, что вопросы выделения земельного участка, находящегося между 9-ой и 10-й линией по ул. </w:t>
      </w:r>
      <w:proofErr w:type="spellStart"/>
      <w:r w:rsidR="0048021F" w:rsidRPr="00A25202">
        <w:rPr>
          <w:rFonts w:eastAsia="Calibri"/>
          <w:color w:val="000000" w:themeColor="text1"/>
          <w:sz w:val="26"/>
          <w:szCs w:val="26"/>
        </w:rPr>
        <w:t>Овцинская</w:t>
      </w:r>
      <w:proofErr w:type="spellEnd"/>
      <w:r w:rsidR="0048021F" w:rsidRPr="00A25202">
        <w:rPr>
          <w:rFonts w:eastAsia="Calibri"/>
          <w:color w:val="000000" w:themeColor="text1"/>
          <w:sz w:val="26"/>
          <w:szCs w:val="26"/>
        </w:rPr>
        <w:t xml:space="preserve"> в зону ИЖС и целесообразности строительства подъездной дороги параллельно Западного проезда, не относятся к вопросам внесения изменения в Генеральный план муниципального образования.</w:t>
      </w:r>
    </w:p>
    <w:p w:rsidR="0071489C" w:rsidRPr="00A25202" w:rsidRDefault="0048021F" w:rsidP="0071489C">
      <w:pPr>
        <w:pStyle w:val="ConsPlusNormal"/>
        <w:ind w:left="-567" w:firstLine="709"/>
        <w:jc w:val="both"/>
        <w:rPr>
          <w:color w:val="000000" w:themeColor="text1"/>
          <w:sz w:val="26"/>
          <w:szCs w:val="26"/>
        </w:rPr>
      </w:pPr>
      <w:r w:rsidRPr="00A25202">
        <w:rPr>
          <w:color w:val="000000" w:themeColor="text1"/>
          <w:sz w:val="26"/>
          <w:szCs w:val="26"/>
        </w:rPr>
        <w:t>Данные вопросы относятся к вопросам внесения изменений в проект планировки и проект межевания территории</w:t>
      </w:r>
      <w:r w:rsidR="0071489C" w:rsidRPr="00A25202">
        <w:rPr>
          <w:color w:val="000000" w:themeColor="text1"/>
          <w:sz w:val="26"/>
          <w:szCs w:val="26"/>
        </w:rPr>
        <w:t xml:space="preserve"> Информационное сообщение о проведении публичных слушаний в установленном законом порядке будет опубликовано в газете «Всеволожские вести» (приложение «Невский берег»), а также размещено на официальном представительстве муниципального образования «Свердловское городское поселение» в информационно-телекоммуникационной сети «Интернет».</w:t>
      </w:r>
    </w:p>
    <w:p w:rsidR="0071489C" w:rsidRPr="00A25202" w:rsidRDefault="0071489C" w:rsidP="0071489C">
      <w:pPr>
        <w:pStyle w:val="ConsPlusNormal"/>
        <w:ind w:left="-567" w:firstLine="709"/>
        <w:jc w:val="both"/>
        <w:rPr>
          <w:color w:val="000000" w:themeColor="text1"/>
          <w:sz w:val="26"/>
          <w:szCs w:val="26"/>
        </w:rPr>
      </w:pPr>
      <w:r w:rsidRPr="00A25202">
        <w:rPr>
          <w:color w:val="000000" w:themeColor="text1"/>
          <w:sz w:val="26"/>
          <w:szCs w:val="26"/>
        </w:rPr>
        <w:t>После проведения публичных слушаний по обсуждению документации по планировке территории, в течение 2-х рабочих дней будет организован учет письменных предложений и замечаний физических и юридических лиц по указанному проекту в здании администрации МО «Свердловское городское поселение», где вы можете в письменной форме подать свои предложения и замечания.</w:t>
      </w:r>
    </w:p>
    <w:p w:rsidR="006479B1" w:rsidRPr="00A25202" w:rsidRDefault="006479B1" w:rsidP="0071489C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Исходя из этой бумаги проект планировки территории был утвержден. Мы можем повлиять на это ППТ?</w:t>
      </w:r>
    </w:p>
    <w:p w:rsidR="006479B1" w:rsidRPr="00A25202" w:rsidRDefault="006479B1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Мехедов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М.В. Проект планировки территории был утвержден в 2012 году, а сейчас идет внесение изменений.</w:t>
      </w:r>
    </w:p>
    <w:p w:rsidR="006479B1" w:rsidRPr="00A25202" w:rsidRDefault="006479B1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КасапуЮ.В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 Если изменения не утверждены почему они в бюджете? Если не учтены предложения жителей в изменения ППТ зачем включается в адресную программу и принимаются деньги? Мнение жителей учтены?</w:t>
      </w:r>
    </w:p>
    <w:p w:rsidR="006479B1" w:rsidRPr="00A25202" w:rsidRDefault="006479B1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Мехедов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М.В. Юрий Васильевич пригласите сюда заместителя главы администрации по ЖКХ и спросите, эт</w:t>
      </w:r>
      <w:r w:rsidR="00186A7F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и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="00186A7F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вопросы не находятся в моей компетенции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</w:p>
    <w:p w:rsidR="006479B1" w:rsidRPr="00A25202" w:rsidRDefault="006479B1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Касапу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Ю.В. </w:t>
      </w:r>
      <w:r w:rsidR="0071489C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ППТ не готовы, а 6 или 8 миллионов рублей включены в бюджет. 15 ноября будут публичные слушания </w:t>
      </w:r>
      <w:r w:rsidR="0071489C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по бюджету,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и я лично обращусь, чтобы исключили из программы эти деньги. Я лично пойду завтра к Ирине Вениаминовне (главе администрации) и попрошу бумагу, что учтено мнение людей о внесении изменений в ППТ. Кому будет интересно 15 ноября будут слушания по бюджету и по мелким программам, можете присутствовать и высказать свое мнение.</w:t>
      </w:r>
    </w:p>
    <w:p w:rsidR="006479B1" w:rsidRPr="00A25202" w:rsidRDefault="006479B1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Лебедева И.С. Общее мнение жителей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Овцино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что мы против расходования бюджетных средств на программу по внесению изменений в проект планировки территории и проект межевания. Просим внести это в протокол.</w:t>
      </w:r>
    </w:p>
    <w:p w:rsidR="006479B1" w:rsidRPr="00A25202" w:rsidRDefault="006479B1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Мехедов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М.В. 9 и 10 ноября 2017 года вы можете все свои предложения и замечания предоставить в адрес администрации.</w:t>
      </w:r>
    </w:p>
    <w:p w:rsidR="006479B1" w:rsidRPr="00A25202" w:rsidRDefault="006479B1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Лебедева И.С. Мы хотим сказать, </w:t>
      </w:r>
      <w:r w:rsidR="0071489C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что,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если будет принято решение о внесении изменений в ППТ, мы гарантируем, что мы </w:t>
      </w:r>
      <w:r w:rsidR="0071489C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выйдем и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будем запрещать строительство дороги. Мы против того, чтобы стоянка и дорога располагалась так, как она представлена в программе изменений в ППТ, мы против этих изменений, против организации автостоянок на 100, на 50 </w:t>
      </w: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машиномест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, чтобы наши линии не закрывали.</w:t>
      </w:r>
    </w:p>
    <w:p w:rsidR="006479B1" w:rsidRPr="00A25202" w:rsidRDefault="006479B1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Юрий Васильевич, вы как наш депутат организуйте нам встречу с компетентными людьми, чтобы ответили на все наши вопросы.</w:t>
      </w:r>
    </w:p>
    <w:p w:rsidR="006479B1" w:rsidRPr="00A25202" w:rsidRDefault="006479B1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proofErr w:type="spellStart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Касапу</w:t>
      </w:r>
      <w:proofErr w:type="spellEnd"/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Ю.В.  Я вам говорю, что 15 ноября будут слушания по бюджету и все руководство будет присутствовать и программ</w:t>
      </w:r>
      <w:r w:rsidR="0071489C"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ы</w:t>
      </w: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 xml:space="preserve"> будут рассматриваться. Я вам дополнительно сообщу.</w:t>
      </w:r>
    </w:p>
    <w:p w:rsidR="0071489C" w:rsidRPr="00A25202" w:rsidRDefault="0071489C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71489C" w:rsidRPr="00A25202" w:rsidRDefault="0071489C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</w:p>
    <w:p w:rsidR="00504618" w:rsidRPr="00A25202" w:rsidRDefault="00504618" w:rsidP="006479B1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6"/>
          <w:szCs w:val="26"/>
        </w:rPr>
      </w:pPr>
      <w:r w:rsidRPr="00A25202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lastRenderedPageBreak/>
        <w:t>Подведение итогов публичных слушаний: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567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председателя комиссии по слушаниям </w:t>
      </w:r>
      <w:proofErr w:type="spellStart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Мехедов</w:t>
      </w:r>
      <w:proofErr w:type="spellEnd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М.В.: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567"/>
        <w:contextualSpacing/>
        <w:jc w:val="both"/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Письменные предложения и замечания по теме публичных слушаний в течение двух дней (09.11.2017 г. и 10.11.2017 г.) можно направить в комиссию по землепользованию и застройки МО «Свердловское городское поселение» по адресу: Ленинградская область, Всеволожский район, городской поселок имени Свердлова, мкр.1, дом № 1, второй этаж, </w:t>
      </w:r>
      <w:r w:rsidRPr="00A25202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  <w:t>кабинет № 4 (канцелярия).</w:t>
      </w:r>
    </w:p>
    <w:p w:rsidR="00504618" w:rsidRPr="00A25202" w:rsidRDefault="00504618" w:rsidP="00504618">
      <w:pPr>
        <w:widowControl w:val="0"/>
        <w:suppressAutoHyphens/>
        <w:spacing w:after="0" w:line="240" w:lineRule="auto"/>
        <w:ind w:left="-567"/>
        <w:jc w:val="both"/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</w:pPr>
      <w:r w:rsidRPr="00A25202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  <w:t>По результатам публичных слушаний предлагается принять следующее решение:</w:t>
      </w:r>
    </w:p>
    <w:p w:rsidR="00504618" w:rsidRPr="00A25202" w:rsidRDefault="00504618" w:rsidP="00504618">
      <w:pPr>
        <w:tabs>
          <w:tab w:val="left" w:pos="1980"/>
        </w:tabs>
        <w:autoSpaceDN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</w:pPr>
      <w:r w:rsidRPr="00A25202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  <w:t>РЕШИЛИ:</w:t>
      </w:r>
    </w:p>
    <w:p w:rsidR="00504618" w:rsidRPr="00A25202" w:rsidRDefault="00504618" w:rsidP="00504618">
      <w:pPr>
        <w:tabs>
          <w:tab w:val="left" w:pos="1980"/>
        </w:tabs>
        <w:autoSpaceDN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</w:pPr>
      <w:r w:rsidRPr="00A25202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  <w:t xml:space="preserve"> вынести Программ</w:t>
      </w:r>
      <w:r w:rsidR="003C7692" w:rsidRPr="00A25202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  <w:t>у</w:t>
      </w:r>
      <w:r w:rsidRPr="00A25202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  <w:t xml:space="preserve"> комплексного развития </w:t>
      </w:r>
      <w:r w:rsidR="003C7692" w:rsidRPr="00A25202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  <w:t>транспортной</w:t>
      </w:r>
      <w:r w:rsidRPr="00A25202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  <w:t xml:space="preserve"> инфраструктуры МО «Свердловское городское поселение» Всеволожского муниципального района Ленин</w:t>
      </w:r>
      <w:r w:rsidR="003C7692" w:rsidRPr="00A25202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  <w:t xml:space="preserve">градской области на заседание </w:t>
      </w:r>
      <w:r w:rsidRPr="00A25202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  <w:t>Совета депутатов МО «Свердловское городское поселение» Всеволожского муниципального района Ленинградской области</w:t>
      </w:r>
      <w:r w:rsidR="003C7692" w:rsidRPr="00A25202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  <w:t>.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</w:pP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</w:pPr>
      <w:r w:rsidRPr="00A25202">
        <w:rPr>
          <w:rFonts w:ascii="Times New Roman" w:eastAsia="SimSun" w:hAnsi="Times New Roman" w:cs="Times New Roman"/>
          <w:color w:val="000000" w:themeColor="text1"/>
          <w:kern w:val="2"/>
          <w:sz w:val="26"/>
          <w:szCs w:val="26"/>
          <w:lang w:eastAsia="hi-IN" w:bidi="hi-IN"/>
        </w:rPr>
        <w:t>Публичные слушания объявляются закрытыми. Благодарю всех за участие.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</w:pP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Заместитель председателя комиссии: 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Мехедов</w:t>
      </w:r>
      <w:proofErr w:type="spellEnd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Михаил Вячеславович _______________________________________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Члены комиссии: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</w:t>
      </w:r>
      <w:proofErr w:type="spellStart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Касапу</w:t>
      </w:r>
      <w:proofErr w:type="spellEnd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Ю.В.     </w:t>
      </w:r>
      <w:r w:rsidR="0071489C"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___________________________________________________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69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Халилов Р.Д. _____________________________________________________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69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Сарычев А.А. _____________________________________________________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698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Соболев Е.В. ______________________________________________________</w:t>
      </w: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4618" w:rsidRPr="00A25202" w:rsidRDefault="00504618" w:rsidP="005046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Фролов Д.В. ______________________________________________________</w:t>
      </w:r>
    </w:p>
    <w:p w:rsidR="0071489C" w:rsidRPr="00A25202" w:rsidRDefault="0071489C" w:rsidP="00504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</w:pPr>
    </w:p>
    <w:p w:rsidR="00504618" w:rsidRPr="00A25202" w:rsidRDefault="0071489C" w:rsidP="0071489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Разработчик программы Разгуляев С.А. _______________________________</w:t>
      </w:r>
    </w:p>
    <w:p w:rsidR="0071489C" w:rsidRPr="00A25202" w:rsidRDefault="0071489C" w:rsidP="0050461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71489C" w:rsidRPr="00A25202" w:rsidRDefault="0071489C" w:rsidP="0071489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504618" w:rsidRPr="00A25202" w:rsidRDefault="00504618" w:rsidP="0071489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Секретарь комиссии:  </w:t>
      </w:r>
    </w:p>
    <w:p w:rsidR="00504618" w:rsidRPr="00A25202" w:rsidRDefault="00504618" w:rsidP="0071489C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Воротилова</w:t>
      </w:r>
      <w:proofErr w:type="spellEnd"/>
      <w:r w:rsidRPr="00A2520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Л.Ю.       ________________________________________________</w:t>
      </w:r>
    </w:p>
    <w:p w:rsidR="00504618" w:rsidRPr="00A25202" w:rsidRDefault="00504618" w:rsidP="0071489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highlight w:val="yellow"/>
          <w:lang w:eastAsia="ru-RU"/>
        </w:rPr>
      </w:pPr>
    </w:p>
    <w:p w:rsidR="00181BED" w:rsidRPr="00A25202" w:rsidRDefault="00181BED">
      <w:pPr>
        <w:rPr>
          <w:color w:val="000000" w:themeColor="text1"/>
        </w:rPr>
      </w:pPr>
    </w:p>
    <w:p w:rsidR="0071489C" w:rsidRPr="00A25202" w:rsidRDefault="0071489C">
      <w:pPr>
        <w:rPr>
          <w:color w:val="000000" w:themeColor="text1"/>
        </w:rPr>
      </w:pPr>
    </w:p>
    <w:sectPr w:rsidR="0071489C" w:rsidRPr="00A25202" w:rsidSect="007148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B16F2"/>
    <w:multiLevelType w:val="hybridMultilevel"/>
    <w:tmpl w:val="FDB6E566"/>
    <w:lvl w:ilvl="0" w:tplc="BB424FE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711" w:hanging="360"/>
      </w:pPr>
    </w:lvl>
    <w:lvl w:ilvl="2" w:tplc="0419001B">
      <w:start w:val="1"/>
      <w:numFmt w:val="lowerRoman"/>
      <w:lvlText w:val="%3."/>
      <w:lvlJc w:val="right"/>
      <w:pPr>
        <w:ind w:left="2431" w:hanging="180"/>
      </w:pPr>
    </w:lvl>
    <w:lvl w:ilvl="3" w:tplc="0419000F">
      <w:start w:val="1"/>
      <w:numFmt w:val="decimal"/>
      <w:lvlText w:val="%4."/>
      <w:lvlJc w:val="left"/>
      <w:pPr>
        <w:ind w:left="3151" w:hanging="360"/>
      </w:pPr>
    </w:lvl>
    <w:lvl w:ilvl="4" w:tplc="04190019">
      <w:start w:val="1"/>
      <w:numFmt w:val="lowerLetter"/>
      <w:lvlText w:val="%5."/>
      <w:lvlJc w:val="left"/>
      <w:pPr>
        <w:ind w:left="3871" w:hanging="360"/>
      </w:pPr>
    </w:lvl>
    <w:lvl w:ilvl="5" w:tplc="0419001B">
      <w:start w:val="1"/>
      <w:numFmt w:val="lowerRoman"/>
      <w:lvlText w:val="%6."/>
      <w:lvlJc w:val="right"/>
      <w:pPr>
        <w:ind w:left="4591" w:hanging="180"/>
      </w:pPr>
    </w:lvl>
    <w:lvl w:ilvl="6" w:tplc="0419000F">
      <w:start w:val="1"/>
      <w:numFmt w:val="decimal"/>
      <w:lvlText w:val="%7."/>
      <w:lvlJc w:val="left"/>
      <w:pPr>
        <w:ind w:left="5311" w:hanging="360"/>
      </w:pPr>
    </w:lvl>
    <w:lvl w:ilvl="7" w:tplc="04190019">
      <w:start w:val="1"/>
      <w:numFmt w:val="lowerLetter"/>
      <w:lvlText w:val="%8."/>
      <w:lvlJc w:val="left"/>
      <w:pPr>
        <w:ind w:left="6031" w:hanging="360"/>
      </w:pPr>
    </w:lvl>
    <w:lvl w:ilvl="8" w:tplc="0419001B">
      <w:start w:val="1"/>
      <w:numFmt w:val="lowerRoman"/>
      <w:lvlText w:val="%9."/>
      <w:lvlJc w:val="right"/>
      <w:pPr>
        <w:ind w:left="6751" w:hanging="180"/>
      </w:pPr>
    </w:lvl>
  </w:abstractNum>
  <w:abstractNum w:abstractNumId="1" w15:restartNumberingAfterBreak="0">
    <w:nsid w:val="6F130582"/>
    <w:multiLevelType w:val="hybridMultilevel"/>
    <w:tmpl w:val="FDB6E566"/>
    <w:lvl w:ilvl="0" w:tplc="BB424FE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995" w:hanging="360"/>
      </w:pPr>
    </w:lvl>
    <w:lvl w:ilvl="2" w:tplc="0419001B">
      <w:start w:val="1"/>
      <w:numFmt w:val="lowerRoman"/>
      <w:lvlText w:val="%3."/>
      <w:lvlJc w:val="right"/>
      <w:pPr>
        <w:ind w:left="2715" w:hanging="180"/>
      </w:pPr>
    </w:lvl>
    <w:lvl w:ilvl="3" w:tplc="0419000F">
      <w:start w:val="1"/>
      <w:numFmt w:val="decimal"/>
      <w:lvlText w:val="%4."/>
      <w:lvlJc w:val="left"/>
      <w:pPr>
        <w:ind w:left="3435" w:hanging="360"/>
      </w:pPr>
    </w:lvl>
    <w:lvl w:ilvl="4" w:tplc="04190019">
      <w:start w:val="1"/>
      <w:numFmt w:val="lowerLetter"/>
      <w:lvlText w:val="%5."/>
      <w:lvlJc w:val="left"/>
      <w:pPr>
        <w:ind w:left="4155" w:hanging="360"/>
      </w:pPr>
    </w:lvl>
    <w:lvl w:ilvl="5" w:tplc="0419001B">
      <w:start w:val="1"/>
      <w:numFmt w:val="lowerRoman"/>
      <w:lvlText w:val="%6."/>
      <w:lvlJc w:val="right"/>
      <w:pPr>
        <w:ind w:left="4875" w:hanging="180"/>
      </w:pPr>
    </w:lvl>
    <w:lvl w:ilvl="6" w:tplc="0419000F">
      <w:start w:val="1"/>
      <w:numFmt w:val="decimal"/>
      <w:lvlText w:val="%7."/>
      <w:lvlJc w:val="left"/>
      <w:pPr>
        <w:ind w:left="5595" w:hanging="360"/>
      </w:pPr>
    </w:lvl>
    <w:lvl w:ilvl="7" w:tplc="04190019">
      <w:start w:val="1"/>
      <w:numFmt w:val="lowerLetter"/>
      <w:lvlText w:val="%8."/>
      <w:lvlJc w:val="left"/>
      <w:pPr>
        <w:ind w:left="6315" w:hanging="360"/>
      </w:pPr>
    </w:lvl>
    <w:lvl w:ilvl="8" w:tplc="0419001B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AF3"/>
    <w:rsid w:val="00181BED"/>
    <w:rsid w:val="00186A7F"/>
    <w:rsid w:val="001940ED"/>
    <w:rsid w:val="00277AE2"/>
    <w:rsid w:val="003C7692"/>
    <w:rsid w:val="0048021F"/>
    <w:rsid w:val="00504618"/>
    <w:rsid w:val="006479B1"/>
    <w:rsid w:val="0071489C"/>
    <w:rsid w:val="00796574"/>
    <w:rsid w:val="00A178B9"/>
    <w:rsid w:val="00A25202"/>
    <w:rsid w:val="00AE155E"/>
    <w:rsid w:val="00CF4AF3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9A1D4"/>
  <w15:chartTrackingRefBased/>
  <w15:docId w15:val="{8D46446B-2ECC-43AC-8103-0CC9A0A3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02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rsid w:val="0071489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52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2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verdlovo-adm.ru/organyi-vlasti/regulatory/decisions/reshenie-%E2%84%96-20-ot-21.07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2966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2017-11-13T12:43:00Z</cp:lastPrinted>
  <dcterms:created xsi:type="dcterms:W3CDTF">2017-11-10T13:08:00Z</dcterms:created>
  <dcterms:modified xsi:type="dcterms:W3CDTF">2017-11-13T12:43:00Z</dcterms:modified>
</cp:coreProperties>
</file>